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77777777" w:rsidR="004B393F" w:rsidRPr="00FB5A8E" w:rsidRDefault="004B393F">
      <w:pPr>
        <w:pStyle w:val="Teksttreci0"/>
        <w:spacing w:after="280" w:line="240" w:lineRule="auto"/>
        <w:rPr>
          <w:sz w:val="24"/>
          <w:szCs w:val="24"/>
        </w:rPr>
      </w:pP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26355392" w14:textId="77777777" w:rsidR="004B393F" w:rsidRPr="00FB5A8E" w:rsidRDefault="004B393F">
      <w:pPr>
        <w:pStyle w:val="Nagwek21"/>
        <w:keepNext/>
        <w:keepLines/>
        <w:rPr>
          <w:sz w:val="24"/>
          <w:szCs w:val="24"/>
        </w:rPr>
      </w:pPr>
    </w:p>
    <w:p w14:paraId="64BEFDC2" w14:textId="77777777" w:rsidR="004B393F" w:rsidRPr="00FB5A8E" w:rsidRDefault="004B393F">
      <w:pPr>
        <w:pStyle w:val="Nagwek21"/>
        <w:keepNext/>
        <w:keepLines/>
        <w:rPr>
          <w:sz w:val="24"/>
          <w:szCs w:val="24"/>
        </w:rPr>
      </w:pP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2C4F8F2E" w14:textId="77777777" w:rsidR="007A3BD9" w:rsidRPr="007A3BD9" w:rsidRDefault="007A3BD9" w:rsidP="007A3BD9">
      <w:pPr>
        <w:pStyle w:val="Nagwek41"/>
        <w:keepNext/>
        <w:keepLines/>
        <w:rPr>
          <w:sz w:val="24"/>
          <w:szCs w:val="24"/>
        </w:rPr>
      </w:pPr>
      <w:bookmarkStart w:id="8" w:name="bookmark10"/>
      <w:bookmarkStart w:id="9" w:name="bookmark11"/>
      <w:bookmarkStart w:id="10" w:name="bookmark9"/>
      <w:r w:rsidRPr="007A3BD9">
        <w:rPr>
          <w:sz w:val="24"/>
          <w:szCs w:val="24"/>
        </w:rPr>
        <w:t xml:space="preserve">zakup energii cieplnej obejmujący dystrybucję i zakup energii cieplnej dla szkół </w:t>
      </w:r>
    </w:p>
    <w:p w14:paraId="367C81CF" w14:textId="03349981" w:rsidR="00291E37" w:rsidRPr="00FB5A8E" w:rsidRDefault="007A3BD9" w:rsidP="007A3BD9">
      <w:pPr>
        <w:pStyle w:val="Nagwek41"/>
        <w:keepNext/>
        <w:keepLines/>
        <w:rPr>
          <w:sz w:val="24"/>
          <w:szCs w:val="24"/>
        </w:rPr>
      </w:pPr>
      <w:r w:rsidRPr="007A3BD9">
        <w:rPr>
          <w:sz w:val="24"/>
          <w:szCs w:val="24"/>
        </w:rPr>
        <w:t>i placówek oświatowych w dzielnicy Włochy m. st. Warszawy</w:t>
      </w:r>
      <w:r w:rsidR="002E392B" w:rsidRPr="00FB5A8E">
        <w:rPr>
          <w:sz w:val="24"/>
          <w:szCs w:val="24"/>
        </w:rPr>
        <w:t>.</w:t>
      </w:r>
      <w:bookmarkEnd w:id="8"/>
      <w:bookmarkEnd w:id="9"/>
      <w:bookmarkEnd w:id="10"/>
    </w:p>
    <w:p w14:paraId="5D2AE298" w14:textId="0B726B05" w:rsidR="00107F1F" w:rsidRPr="00FB5A8E" w:rsidRDefault="00107F1F">
      <w:pPr>
        <w:pStyle w:val="Teksttreci0"/>
        <w:spacing w:after="460" w:line="240" w:lineRule="auto"/>
        <w:jc w:val="center"/>
        <w:rPr>
          <w:b/>
          <w:bCs/>
          <w:sz w:val="24"/>
          <w:szCs w:val="24"/>
        </w:rPr>
      </w:pP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18DC71B5" w14:textId="77777777" w:rsidR="007D4C44" w:rsidRPr="007D4C44" w:rsidRDefault="007D4C44" w:rsidP="007D4C44">
      <w:pPr>
        <w:pStyle w:val="Teksttreci0"/>
        <w:spacing w:after="0" w:line="360" w:lineRule="auto"/>
        <w:jc w:val="right"/>
        <w:rPr>
          <w:sz w:val="24"/>
          <w:szCs w:val="24"/>
        </w:rPr>
      </w:pPr>
      <w:r w:rsidRPr="007D4C44">
        <w:rPr>
          <w:sz w:val="24"/>
          <w:szCs w:val="24"/>
        </w:rPr>
        <w:tab/>
      </w:r>
    </w:p>
    <w:p w14:paraId="782314C5" w14:textId="77777777" w:rsidR="00793632" w:rsidRDefault="00793632" w:rsidP="007D4C44">
      <w:pPr>
        <w:pStyle w:val="Teksttreci0"/>
        <w:spacing w:after="0" w:line="360" w:lineRule="auto"/>
        <w:jc w:val="right"/>
        <w:rPr>
          <w:sz w:val="24"/>
          <w:szCs w:val="24"/>
        </w:rPr>
      </w:pPr>
    </w:p>
    <w:p w14:paraId="6CDD7101" w14:textId="77777777" w:rsidR="00793632" w:rsidRDefault="00793632" w:rsidP="007D4C44">
      <w:pPr>
        <w:pStyle w:val="Teksttreci0"/>
        <w:spacing w:after="0" w:line="360" w:lineRule="auto"/>
        <w:jc w:val="right"/>
        <w:rPr>
          <w:sz w:val="24"/>
          <w:szCs w:val="24"/>
        </w:rPr>
      </w:pP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2C484F24" w:rsidR="00753CDF" w:rsidRPr="00FB5A8E" w:rsidRDefault="007D4C44" w:rsidP="007D4C44">
      <w:pPr>
        <w:pStyle w:val="Teksttreci0"/>
        <w:spacing w:after="0" w:line="360" w:lineRule="auto"/>
        <w:rPr>
          <w:sz w:val="24"/>
          <w:szCs w:val="24"/>
        </w:rPr>
      </w:pPr>
      <w:r w:rsidRPr="007D4C44">
        <w:rPr>
          <w:sz w:val="24"/>
          <w:szCs w:val="24"/>
        </w:rPr>
        <w:t xml:space="preserve">Warszawa, dnia </w:t>
      </w:r>
      <w:r>
        <w:rPr>
          <w:sz w:val="24"/>
          <w:szCs w:val="24"/>
        </w:rPr>
        <w:t>19</w:t>
      </w:r>
      <w:r w:rsidRPr="007D4C44">
        <w:rPr>
          <w:sz w:val="24"/>
          <w:szCs w:val="24"/>
        </w:rPr>
        <w:t xml:space="preserve"> listopada 20</w:t>
      </w:r>
      <w:r>
        <w:rPr>
          <w:sz w:val="24"/>
          <w:szCs w:val="24"/>
        </w:rPr>
        <w:t>2</w:t>
      </w:r>
      <w:r w:rsidRPr="007D4C44">
        <w:rPr>
          <w:sz w:val="24"/>
          <w:szCs w:val="24"/>
        </w:rPr>
        <w:t>1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37836D6D"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 </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77777777" w:rsidR="00245C80" w:rsidRPr="00426E2D" w:rsidRDefault="00245C80"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11" w:name="bookmark18"/>
      <w:bookmarkEnd w:id="11"/>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12" w:name="bookmark19"/>
      <w:bookmarkStart w:id="13" w:name="bookmark20"/>
      <w:bookmarkStart w:id="14" w:name="bookmark21"/>
      <w:r w:rsidRPr="00426E2D">
        <w:rPr>
          <w:sz w:val="24"/>
          <w:szCs w:val="24"/>
        </w:rPr>
        <w:t>Zamawiający</w:t>
      </w:r>
      <w:bookmarkEnd w:id="12"/>
      <w:bookmarkEnd w:id="13"/>
      <w:bookmarkEnd w:id="14"/>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B81486"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6F948909"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 xml:space="preserve">: </w:t>
      </w:r>
      <w:r w:rsidR="006A5D9C" w:rsidRPr="006A5D9C">
        <w:rPr>
          <w:rFonts w:ascii="Arial" w:eastAsia="Arial" w:hAnsi="Arial" w:cs="Arial"/>
          <w:sz w:val="21"/>
          <w:szCs w:val="21"/>
          <w:lang w:bidi="ar-SA"/>
        </w:rPr>
        <w:t>1707d31a-bbac-449d-a5f5-3b306fe40ffc</w:t>
      </w:r>
      <w:r w:rsidRPr="006A5D9C">
        <w:rPr>
          <w:rFonts w:ascii="Arial" w:eastAsia="Arial" w:hAnsi="Arial" w:cs="Arial"/>
          <w:sz w:val="21"/>
          <w:szCs w:val="21"/>
          <w:lang w:bidi="ar-SA"/>
        </w:rPr>
        <w:t>.</w:t>
      </w:r>
    </w:p>
    <w:p w14:paraId="3BA3599F" w14:textId="528882AB" w:rsidR="007A3BD9" w:rsidRPr="00BA797E" w:rsidRDefault="007A3BD9" w:rsidP="007A3BD9">
      <w:pPr>
        <w:widowControl w:val="0"/>
        <w:spacing w:after="0" w:line="378" w:lineRule="exact"/>
        <w:ind w:left="40" w:right="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 xml:space="preserve">Zamawiającym jest </w:t>
      </w:r>
      <w:r w:rsidRPr="007A3BD9">
        <w:rPr>
          <w:rFonts w:ascii="Arial" w:eastAsia="Arial" w:hAnsi="Arial" w:cs="Arial"/>
          <w:sz w:val="21"/>
          <w:szCs w:val="21"/>
          <w:lang w:bidi="ar-SA"/>
        </w:rPr>
        <w:t xml:space="preserve">Miasto Stołeczne Warszawa, w </w:t>
      </w:r>
      <w:r w:rsidRPr="00BA797E">
        <w:rPr>
          <w:rFonts w:ascii="Arial" w:eastAsia="Arial" w:hAnsi="Arial" w:cs="Arial"/>
          <w:sz w:val="21"/>
          <w:szCs w:val="21"/>
          <w:lang w:bidi="ar-SA"/>
        </w:rPr>
        <w:t xml:space="preserve">imieniu którego działa </w:t>
      </w:r>
      <w:r w:rsidRPr="00BA797E">
        <w:rPr>
          <w:rFonts w:ascii="Arial" w:eastAsia="Arial" w:hAnsi="Arial" w:cs="Arial"/>
          <w:color w:val="000000"/>
          <w:sz w:val="21"/>
          <w:szCs w:val="21"/>
          <w:lang w:bidi="ar-SA"/>
        </w:rPr>
        <w:t xml:space="preserve">Dzielnicowe Biuro Finansów Oświaty Włochy m.st. Warszawy </w:t>
      </w:r>
      <w:r w:rsidR="00114901">
        <w:rPr>
          <w:rFonts w:ascii="Arial" w:eastAsia="Arial" w:hAnsi="Arial" w:cs="Arial"/>
          <w:color w:val="000000"/>
          <w:sz w:val="21"/>
          <w:szCs w:val="21"/>
          <w:lang w:bidi="ar-SA"/>
        </w:rPr>
        <w:t>na podstawie</w:t>
      </w:r>
      <w:r w:rsidRPr="00BA797E">
        <w:rPr>
          <w:rFonts w:ascii="Arial" w:eastAsia="Arial" w:hAnsi="Arial" w:cs="Arial"/>
          <w:color w:val="000000"/>
          <w:sz w:val="21"/>
          <w:szCs w:val="21"/>
          <w:lang w:bidi="ar-SA"/>
        </w:rPr>
        <w:t xml:space="preserve"> zarządzenia Prezydenta m.st. Warszawy nr </w:t>
      </w:r>
      <w:r w:rsidR="00BA797E" w:rsidRPr="00BA797E">
        <w:rPr>
          <w:rFonts w:ascii="Arial" w:hAnsi="Arial" w:cs="Arial"/>
          <w:sz w:val="21"/>
          <w:szCs w:val="21"/>
        </w:rPr>
        <w:t>658/2021 z dnia 5 maja 2021 r. w sprawie wyznaczenia jednostek organizacyjnych m.st. Warszawy do przeprowadzenia postępowania o udzielenie zamówienia publicznego w trybie przetargu nieograniczonego na zakup energii cieplnej, obejmujący dystrybucję i zakup energii cieplnej dla szkół i placówek oświatowych m. st. Warszawy na okres do trzech lat</w:t>
      </w:r>
    </w:p>
    <w:p w14:paraId="7109E526" w14:textId="3D4B51E9" w:rsidR="00551771" w:rsidRPr="00426E2D" w:rsidRDefault="00551771" w:rsidP="007A3BD9">
      <w:pPr>
        <w:pStyle w:val="Nagwek61"/>
        <w:keepNext/>
        <w:keepLines/>
        <w:spacing w:after="0" w:line="360" w:lineRule="auto"/>
        <w:ind w:firstLine="300"/>
        <w:rPr>
          <w:sz w:val="24"/>
          <w:szCs w:val="24"/>
        </w:rPr>
      </w:pPr>
    </w:p>
    <w:p w14:paraId="335E44FA" w14:textId="77777777" w:rsidR="008F3F56" w:rsidRDefault="008F3F56">
      <w:pPr>
        <w:rPr>
          <w:rFonts w:ascii="Arial" w:eastAsia="Arial" w:hAnsi="Arial" w:cs="Arial"/>
          <w:b/>
          <w:bCs/>
          <w:sz w:val="24"/>
          <w:szCs w:val="24"/>
        </w:rPr>
      </w:pPr>
      <w:bookmarkStart w:id="15" w:name="bookmark24"/>
      <w:bookmarkStart w:id="16" w:name="bookmark22"/>
      <w:bookmarkStart w:id="17" w:name="bookmark23"/>
      <w:bookmarkStart w:id="18" w:name="bookmark25"/>
      <w:bookmarkEnd w:id="15"/>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6"/>
      <w:bookmarkEnd w:id="17"/>
      <w:bookmarkEnd w:id="18"/>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9" w:name="bookmark26"/>
      <w:bookmarkEnd w:id="19"/>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20"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20"/>
      <w:r w:rsidR="00EF588C">
        <w:rPr>
          <w:b/>
          <w:bCs/>
          <w:sz w:val="24"/>
          <w:szCs w:val="24"/>
        </w:rPr>
        <w:t xml:space="preserve"> </w:t>
      </w:r>
      <w:r w:rsidRPr="00426E2D">
        <w:rPr>
          <w:b/>
          <w:bCs/>
          <w:sz w:val="24"/>
          <w:szCs w:val="24"/>
        </w:rPr>
        <w:t>.</w:t>
      </w:r>
    </w:p>
    <w:p w14:paraId="5FC5ADA9" w14:textId="606721EF"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21" w:name="bookmark27"/>
      <w:bookmarkEnd w:id="21"/>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22" w:name="bookmark30"/>
        <w:bookmarkEnd w:id="22"/>
        <w:r w:rsidR="00B3310A" w:rsidRPr="000A0FCF">
          <w:rPr>
            <w:rStyle w:val="Hipercze"/>
            <w:sz w:val="24"/>
            <w:szCs w:val="24"/>
          </w:rPr>
          <w:t>//miniportal.uzp.gov.pl</w:t>
        </w:r>
      </w:hyperlink>
      <w:bookmarkStart w:id="23" w:name="bookmark28"/>
      <w:bookmarkStart w:id="24" w:name="bookmark29"/>
      <w:bookmarkStart w:id="25" w:name="bookmark31"/>
      <w:r w:rsidR="00B3310A">
        <w:rPr>
          <w:sz w:val="24"/>
          <w:szCs w:val="24"/>
        </w:rPr>
        <w:t xml:space="preserve"> </w:t>
      </w:r>
      <w:r w:rsidR="00B3310A" w:rsidRPr="00426E2D">
        <w:rPr>
          <w:b/>
          <w:bCs/>
          <w:sz w:val="24"/>
          <w:szCs w:val="24"/>
        </w:rPr>
        <w:t xml:space="preserve"> </w:t>
      </w:r>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3"/>
      <w:bookmarkEnd w:id="24"/>
      <w:bookmarkEnd w:id="25"/>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5A521459" w14:textId="7201AFBA" w:rsidR="00A305CA" w:rsidRPr="00426E2D" w:rsidRDefault="00A305CA" w:rsidP="00426E2D">
      <w:pPr>
        <w:pStyle w:val="Teksttreci0"/>
        <w:spacing w:line="360" w:lineRule="auto"/>
        <w:jc w:val="both"/>
        <w:rPr>
          <w:b/>
          <w:bCs/>
          <w:sz w:val="24"/>
          <w:szCs w:val="24"/>
        </w:rPr>
      </w:pPr>
      <w:r w:rsidRPr="00426E2D">
        <w:rPr>
          <w:b/>
          <w:bCs/>
          <w:sz w:val="24"/>
          <w:szCs w:val="24"/>
        </w:rPr>
        <w:t>UWAGA!</w:t>
      </w:r>
    </w:p>
    <w:p w14:paraId="5D57FF9A" w14:textId="646A6DF3" w:rsidR="00A305CA" w:rsidRPr="00426E2D" w:rsidRDefault="00A305CA" w:rsidP="00426E2D">
      <w:pPr>
        <w:pStyle w:val="Tekstpodstawowy"/>
        <w:tabs>
          <w:tab w:val="left" w:pos="684"/>
        </w:tabs>
        <w:spacing w:after="0" w:line="360" w:lineRule="auto"/>
        <w:ind w:right="-73"/>
        <w:jc w:val="both"/>
        <w:rPr>
          <w:rFonts w:ascii="Arial" w:hAnsi="Arial" w:cs="Arial"/>
        </w:rPr>
      </w:pPr>
      <w:r w:rsidRPr="009219AB">
        <w:rPr>
          <w:rFonts w:ascii="Arial" w:hAnsi="Arial" w:cs="Arial"/>
        </w:rPr>
        <w:t>W</w:t>
      </w:r>
      <w:r w:rsidRPr="009219AB">
        <w:rPr>
          <w:rFonts w:ascii="Arial" w:hAnsi="Arial" w:cs="Arial"/>
          <w:spacing w:val="34"/>
        </w:rPr>
        <w:t xml:space="preserve"> </w:t>
      </w:r>
      <w:r w:rsidRPr="009219AB">
        <w:rPr>
          <w:rFonts w:ascii="Arial" w:hAnsi="Arial" w:cs="Arial"/>
          <w:spacing w:val="-1"/>
        </w:rPr>
        <w:t>zakresie</w:t>
      </w:r>
      <w:r w:rsidRPr="009219AB">
        <w:rPr>
          <w:rFonts w:ascii="Arial" w:hAnsi="Arial" w:cs="Arial"/>
          <w:spacing w:val="33"/>
        </w:rPr>
        <w:t xml:space="preserve"> </w:t>
      </w:r>
      <w:r w:rsidRPr="009219AB">
        <w:rPr>
          <w:rFonts w:ascii="Arial" w:hAnsi="Arial" w:cs="Arial"/>
        </w:rPr>
        <w:t>nie</w:t>
      </w:r>
      <w:r w:rsidRPr="009219AB">
        <w:rPr>
          <w:rFonts w:ascii="Arial" w:hAnsi="Arial" w:cs="Arial"/>
          <w:spacing w:val="-1"/>
        </w:rPr>
        <w:t>uregulowanym</w:t>
      </w:r>
      <w:r w:rsidR="00EC1762" w:rsidRPr="009219AB">
        <w:rPr>
          <w:rFonts w:ascii="Arial" w:hAnsi="Arial" w:cs="Arial"/>
          <w:spacing w:val="-1"/>
        </w:rPr>
        <w:t xml:space="preserve"> w</w:t>
      </w:r>
      <w:r w:rsidRPr="009219AB">
        <w:rPr>
          <w:rFonts w:ascii="Arial" w:hAnsi="Arial" w:cs="Arial"/>
          <w:spacing w:val="33"/>
        </w:rPr>
        <w:t xml:space="preserve"> </w:t>
      </w:r>
      <w:r w:rsidRPr="009219AB">
        <w:rPr>
          <w:rFonts w:ascii="Arial" w:hAnsi="Arial" w:cs="Arial"/>
          <w:spacing w:val="-1"/>
        </w:rPr>
        <w:t>SWZ,</w:t>
      </w:r>
      <w:r w:rsidRPr="009219AB">
        <w:rPr>
          <w:rFonts w:ascii="Arial" w:hAnsi="Arial" w:cs="Arial"/>
          <w:spacing w:val="33"/>
        </w:rPr>
        <w:t xml:space="preserve"> </w:t>
      </w:r>
      <w:r w:rsidRPr="009219AB">
        <w:rPr>
          <w:rFonts w:ascii="Arial" w:hAnsi="Arial" w:cs="Arial"/>
          <w:spacing w:val="-1"/>
        </w:rPr>
        <w:t>zastosowanie</w:t>
      </w:r>
      <w:r w:rsidRPr="009219AB">
        <w:rPr>
          <w:rFonts w:ascii="Arial" w:hAnsi="Arial" w:cs="Arial"/>
          <w:spacing w:val="32"/>
        </w:rPr>
        <w:t xml:space="preserve"> </w:t>
      </w:r>
      <w:r w:rsidRPr="009219AB">
        <w:rPr>
          <w:rFonts w:ascii="Arial" w:hAnsi="Arial" w:cs="Arial"/>
        </w:rPr>
        <w:t>mają</w:t>
      </w:r>
      <w:r w:rsidRPr="009219AB">
        <w:rPr>
          <w:rFonts w:ascii="Arial" w:hAnsi="Arial" w:cs="Arial"/>
          <w:spacing w:val="32"/>
        </w:rPr>
        <w:t xml:space="preserve"> </w:t>
      </w:r>
      <w:r w:rsidRPr="009219AB">
        <w:rPr>
          <w:rFonts w:ascii="Arial" w:hAnsi="Arial" w:cs="Arial"/>
        </w:rPr>
        <w:t>przepisy Ustawy oraz</w:t>
      </w:r>
      <w:r w:rsidRPr="009219AB">
        <w:rPr>
          <w:rFonts w:ascii="Arial" w:hAnsi="Arial" w:cs="Arial"/>
          <w:spacing w:val="30"/>
        </w:rPr>
        <w:t xml:space="preserve"> </w:t>
      </w:r>
      <w:r w:rsidRPr="009219AB">
        <w:rPr>
          <w:rFonts w:ascii="Arial" w:hAnsi="Arial" w:cs="Arial"/>
          <w:spacing w:val="-1"/>
        </w:rPr>
        <w:t>rozporządzenia</w:t>
      </w:r>
      <w:r w:rsidRPr="009219AB">
        <w:rPr>
          <w:rFonts w:ascii="Arial" w:hAnsi="Arial" w:cs="Arial"/>
          <w:spacing w:val="83"/>
        </w:rPr>
        <w:t xml:space="preserve"> </w:t>
      </w:r>
      <w:r w:rsidRPr="009219AB">
        <w:rPr>
          <w:rFonts w:ascii="Arial" w:hAnsi="Arial" w:cs="Arial"/>
        </w:rPr>
        <w:t>Ministra</w:t>
      </w:r>
      <w:r w:rsidRPr="009219AB">
        <w:rPr>
          <w:rFonts w:ascii="Arial" w:hAnsi="Arial" w:cs="Arial"/>
          <w:spacing w:val="5"/>
        </w:rPr>
        <w:t xml:space="preserve"> </w:t>
      </w:r>
      <w:r w:rsidRPr="009219AB">
        <w:rPr>
          <w:rFonts w:ascii="Arial" w:hAnsi="Arial" w:cs="Arial"/>
        </w:rPr>
        <w:t>Rozwoju</w:t>
      </w:r>
      <w:r w:rsidR="00292414" w:rsidRPr="009219AB">
        <w:rPr>
          <w:rFonts w:ascii="Arial" w:hAnsi="Arial" w:cs="Arial"/>
        </w:rPr>
        <w:t>, Pracy i Technologii</w:t>
      </w:r>
      <w:r w:rsidRPr="009219AB">
        <w:rPr>
          <w:rFonts w:ascii="Arial" w:hAnsi="Arial" w:cs="Arial"/>
          <w:spacing w:val="6"/>
        </w:rPr>
        <w:t xml:space="preserve"> </w:t>
      </w:r>
      <w:r w:rsidRPr="009219AB">
        <w:rPr>
          <w:rFonts w:ascii="Arial" w:hAnsi="Arial" w:cs="Arial"/>
        </w:rPr>
        <w:t>z</w:t>
      </w:r>
      <w:r w:rsidRPr="009219AB">
        <w:rPr>
          <w:rFonts w:ascii="Arial" w:hAnsi="Arial" w:cs="Arial"/>
          <w:spacing w:val="8"/>
        </w:rPr>
        <w:t xml:space="preserve"> </w:t>
      </w:r>
      <w:r w:rsidRPr="009219AB">
        <w:rPr>
          <w:rFonts w:ascii="Arial" w:hAnsi="Arial" w:cs="Arial"/>
        </w:rPr>
        <w:t>dnia</w:t>
      </w:r>
      <w:r w:rsidRPr="009219AB">
        <w:rPr>
          <w:rFonts w:ascii="Arial" w:hAnsi="Arial" w:cs="Arial"/>
          <w:spacing w:val="6"/>
        </w:rPr>
        <w:t xml:space="preserve"> </w:t>
      </w:r>
      <w:r w:rsidR="00EC1762" w:rsidRPr="009219AB">
        <w:rPr>
          <w:rFonts w:ascii="Arial" w:hAnsi="Arial" w:cs="Arial"/>
        </w:rPr>
        <w:t>23</w:t>
      </w:r>
      <w:r w:rsidRPr="009219AB">
        <w:rPr>
          <w:rFonts w:ascii="Arial" w:hAnsi="Arial" w:cs="Arial"/>
          <w:spacing w:val="6"/>
        </w:rPr>
        <w:t xml:space="preserve"> grudnia </w:t>
      </w:r>
      <w:r w:rsidRPr="009219AB">
        <w:rPr>
          <w:rFonts w:ascii="Arial" w:hAnsi="Arial" w:cs="Arial"/>
        </w:rPr>
        <w:t>2020</w:t>
      </w:r>
      <w:r w:rsidRPr="009219AB">
        <w:rPr>
          <w:rFonts w:ascii="Arial" w:hAnsi="Arial" w:cs="Arial"/>
          <w:spacing w:val="9"/>
        </w:rPr>
        <w:t xml:space="preserve"> </w:t>
      </w:r>
      <w:r w:rsidRPr="009219AB">
        <w:rPr>
          <w:rFonts w:ascii="Arial" w:hAnsi="Arial" w:cs="Arial"/>
        </w:rPr>
        <w:t>r.</w:t>
      </w:r>
      <w:r w:rsidRPr="009219AB">
        <w:rPr>
          <w:rFonts w:ascii="Arial" w:hAnsi="Arial" w:cs="Arial"/>
          <w:spacing w:val="6"/>
        </w:rPr>
        <w:t xml:space="preserve"> </w:t>
      </w:r>
      <w:r w:rsidRPr="009219AB">
        <w:rPr>
          <w:rFonts w:ascii="Arial" w:hAnsi="Arial" w:cs="Arial"/>
        </w:rPr>
        <w:t>w</w:t>
      </w:r>
      <w:r w:rsidRPr="009219AB">
        <w:rPr>
          <w:rFonts w:ascii="Arial" w:hAnsi="Arial" w:cs="Arial"/>
          <w:spacing w:val="8"/>
        </w:rPr>
        <w:t xml:space="preserve"> </w:t>
      </w:r>
      <w:r w:rsidRPr="009219AB">
        <w:rPr>
          <w:rFonts w:ascii="Arial" w:hAnsi="Arial" w:cs="Arial"/>
        </w:rPr>
        <w:t>sprawie</w:t>
      </w:r>
      <w:r w:rsidRPr="009219AB">
        <w:rPr>
          <w:rFonts w:ascii="Arial" w:hAnsi="Arial" w:cs="Arial"/>
          <w:spacing w:val="6"/>
        </w:rPr>
        <w:t xml:space="preserve"> </w:t>
      </w:r>
      <w:r w:rsidRPr="009219AB">
        <w:rPr>
          <w:rFonts w:ascii="Arial" w:hAnsi="Arial" w:cs="Arial"/>
        </w:rPr>
        <w:t xml:space="preserve">podmiotowych środków dowodowych oraz innych dokumentów lub oświadczeń </w:t>
      </w:r>
      <w:r w:rsidRPr="009219AB">
        <w:rPr>
          <w:rFonts w:ascii="Arial" w:hAnsi="Arial" w:cs="Arial"/>
          <w:spacing w:val="-1"/>
        </w:rPr>
        <w:t>jakich</w:t>
      </w:r>
      <w:r w:rsidRPr="009219AB">
        <w:rPr>
          <w:rFonts w:ascii="Arial" w:hAnsi="Arial" w:cs="Arial"/>
          <w:spacing w:val="9"/>
        </w:rPr>
        <w:t xml:space="preserve"> </w:t>
      </w:r>
      <w:r w:rsidRPr="009219AB">
        <w:rPr>
          <w:rFonts w:ascii="Arial" w:hAnsi="Arial" w:cs="Arial"/>
        </w:rPr>
        <w:t>może</w:t>
      </w:r>
      <w:r w:rsidRPr="009219AB">
        <w:rPr>
          <w:rFonts w:ascii="Arial" w:hAnsi="Arial" w:cs="Arial"/>
          <w:spacing w:val="32"/>
        </w:rPr>
        <w:t xml:space="preserve"> </w:t>
      </w:r>
      <w:r w:rsidRPr="009219AB">
        <w:rPr>
          <w:rFonts w:ascii="Arial" w:hAnsi="Arial" w:cs="Arial"/>
          <w:spacing w:val="-1"/>
        </w:rPr>
        <w:t>żądać</w:t>
      </w:r>
      <w:r w:rsidRPr="009219AB">
        <w:rPr>
          <w:rFonts w:ascii="Arial" w:hAnsi="Arial" w:cs="Arial"/>
          <w:spacing w:val="18"/>
        </w:rPr>
        <w:t xml:space="preserve"> </w:t>
      </w:r>
      <w:r w:rsidR="00EC1762" w:rsidRPr="009219AB">
        <w:rPr>
          <w:rFonts w:ascii="Arial" w:hAnsi="Arial" w:cs="Arial"/>
        </w:rPr>
        <w:t>z</w:t>
      </w:r>
      <w:r w:rsidRPr="009219AB">
        <w:rPr>
          <w:rFonts w:ascii="Arial" w:hAnsi="Arial" w:cs="Arial"/>
        </w:rPr>
        <w:t>amawiający</w:t>
      </w:r>
      <w:r w:rsidRPr="009219AB">
        <w:rPr>
          <w:rFonts w:ascii="Arial" w:hAnsi="Arial" w:cs="Arial"/>
          <w:spacing w:val="11"/>
        </w:rPr>
        <w:t xml:space="preserve"> </w:t>
      </w:r>
      <w:r w:rsidRPr="009219AB">
        <w:rPr>
          <w:rFonts w:ascii="Arial" w:hAnsi="Arial" w:cs="Arial"/>
          <w:spacing w:val="1"/>
        </w:rPr>
        <w:t>od</w:t>
      </w:r>
      <w:r w:rsidRPr="009219AB">
        <w:rPr>
          <w:rFonts w:ascii="Arial" w:hAnsi="Arial" w:cs="Arial"/>
          <w:spacing w:val="16"/>
        </w:rPr>
        <w:t xml:space="preserve"> </w:t>
      </w:r>
      <w:r w:rsidR="00292414" w:rsidRPr="009219AB">
        <w:rPr>
          <w:rFonts w:ascii="Arial" w:hAnsi="Arial" w:cs="Arial"/>
        </w:rPr>
        <w:t>w</w:t>
      </w:r>
      <w:r w:rsidRPr="009219AB">
        <w:rPr>
          <w:rFonts w:ascii="Arial" w:hAnsi="Arial" w:cs="Arial"/>
        </w:rPr>
        <w:t>ykonawcy</w:t>
      </w:r>
      <w:r w:rsidRPr="009219AB">
        <w:rPr>
          <w:rFonts w:ascii="Arial" w:hAnsi="Arial" w:cs="Arial"/>
          <w:spacing w:val="11"/>
        </w:rPr>
        <w:t xml:space="preserve"> (</w:t>
      </w:r>
      <w:r w:rsidRPr="009219AB">
        <w:rPr>
          <w:rFonts w:ascii="Arial" w:hAnsi="Arial" w:cs="Arial"/>
        </w:rPr>
        <w:t>Dz.U.</w:t>
      </w:r>
      <w:r w:rsidRPr="009219AB">
        <w:rPr>
          <w:rFonts w:ascii="Arial" w:hAnsi="Arial" w:cs="Arial"/>
          <w:spacing w:val="23"/>
        </w:rPr>
        <w:t xml:space="preserve"> </w:t>
      </w:r>
      <w:r w:rsidRPr="009219AB">
        <w:rPr>
          <w:rFonts w:ascii="Arial" w:hAnsi="Arial" w:cs="Arial"/>
        </w:rPr>
        <w:t>poz.</w:t>
      </w:r>
      <w:r w:rsidRPr="009219AB">
        <w:rPr>
          <w:rFonts w:ascii="Arial" w:hAnsi="Arial" w:cs="Arial"/>
          <w:spacing w:val="23"/>
        </w:rPr>
        <w:t xml:space="preserve"> </w:t>
      </w:r>
      <w:r w:rsidRPr="009219AB">
        <w:rPr>
          <w:rFonts w:ascii="Arial" w:hAnsi="Arial" w:cs="Arial"/>
        </w:rPr>
        <w:t>2415.)</w:t>
      </w:r>
      <w:r w:rsidRPr="00426E2D">
        <w:rPr>
          <w:rFonts w:ascii="Arial" w:hAnsi="Arial" w:cs="Arial"/>
        </w:rPr>
        <w:t xml:space="preserve"> </w:t>
      </w:r>
    </w:p>
    <w:p w14:paraId="45BF777E" w14:textId="77777777" w:rsidR="00A305CA" w:rsidRPr="00426E2D" w:rsidRDefault="00A305CA" w:rsidP="00426E2D">
      <w:pPr>
        <w:pStyle w:val="Teksttreci0"/>
        <w:spacing w:line="360" w:lineRule="auto"/>
        <w:jc w:val="both"/>
        <w:rPr>
          <w:b/>
          <w:bCs/>
          <w:sz w:val="24"/>
          <w:szCs w:val="24"/>
        </w:rPr>
      </w:pP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6" w:name="bookmark32"/>
      <w:bookmarkStart w:id="27" w:name="bookmark33"/>
      <w:bookmarkStart w:id="28" w:name="bookmark35"/>
      <w:r w:rsidRPr="00426E2D">
        <w:rPr>
          <w:sz w:val="24"/>
          <w:szCs w:val="24"/>
          <w:u w:val="single"/>
        </w:rPr>
        <w:t>INFORMACJA O MOŻLIWOŚCI PROWADZENIA NEGOCJACJI</w:t>
      </w:r>
      <w:bookmarkEnd w:id="26"/>
      <w:bookmarkEnd w:id="27"/>
      <w:bookmarkEnd w:id="28"/>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9" w:name="bookmark34"/>
      <w:bookmarkStart w:id="30" w:name="bookmark38"/>
      <w:bookmarkStart w:id="31" w:name="bookmark36"/>
      <w:bookmarkStart w:id="32" w:name="bookmark37"/>
      <w:bookmarkStart w:id="33" w:name="bookmark39"/>
      <w:bookmarkEnd w:id="29"/>
      <w:bookmarkEnd w:id="30"/>
      <w:r w:rsidRPr="00426E2D">
        <w:rPr>
          <w:sz w:val="24"/>
          <w:szCs w:val="24"/>
          <w:u w:val="single"/>
        </w:rPr>
        <w:t>OPIS PRZEDMIOTU ZAMÓWIENIA I OPIS SPOSOBU WYKONANIA</w:t>
      </w:r>
      <w:bookmarkEnd w:id="31"/>
      <w:bookmarkEnd w:id="32"/>
      <w:bookmarkEnd w:id="33"/>
    </w:p>
    <w:p w14:paraId="2FAB4620" w14:textId="6208F684"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4" w:name="bookmark40"/>
      <w:bookmarkEnd w:id="34"/>
      <w:r w:rsidRPr="00384780">
        <w:rPr>
          <w:sz w:val="24"/>
          <w:szCs w:val="24"/>
        </w:rPr>
        <w:t xml:space="preserve">Przedmiotem zamówienia jest </w:t>
      </w:r>
      <w:r w:rsidR="007A3BD9" w:rsidRPr="007A3BD9">
        <w:rPr>
          <w:sz w:val="24"/>
          <w:szCs w:val="24"/>
        </w:rPr>
        <w:t>zakup energii cieplnej obejmujący dystrybucję i zakup energii cieplnej dla szkół i placówek oświatowych w dzielnicy Włochy m.st. Warszawy</w:t>
      </w:r>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5D2CAC38"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5" w:name="bookmark41"/>
      <w:bookmarkStart w:id="36" w:name="bookmark42"/>
      <w:bookmarkEnd w:id="35"/>
      <w:bookmarkEnd w:id="36"/>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D10E9C" w:rsidRPr="00426E2D">
        <w:rPr>
          <w:b/>
          <w:bCs/>
          <w:sz w:val="24"/>
          <w:szCs w:val="24"/>
        </w:rPr>
        <w:t>7</w:t>
      </w:r>
      <w:r w:rsidRPr="00426E2D">
        <w:rPr>
          <w:b/>
          <w:bCs/>
          <w:sz w:val="24"/>
          <w:szCs w:val="24"/>
        </w:rPr>
        <w:t xml:space="preserve"> 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7" w:name="bookmark43"/>
      <w:bookmarkStart w:id="38" w:name="bookmark44"/>
      <w:bookmarkStart w:id="39" w:name="bookmark48"/>
      <w:bookmarkEnd w:id="37"/>
      <w:bookmarkEnd w:id="38"/>
      <w:bookmarkEnd w:id="39"/>
      <w:r w:rsidRPr="00426E2D">
        <w:rPr>
          <w:sz w:val="24"/>
          <w:szCs w:val="24"/>
        </w:rPr>
        <w:t>Kod CPV:</w:t>
      </w:r>
    </w:p>
    <w:p w14:paraId="40EDAA25" w14:textId="6AAD8CD1" w:rsidR="00BA0CE1" w:rsidRPr="00C54D14" w:rsidRDefault="00A67820" w:rsidP="0070534E">
      <w:pPr>
        <w:pStyle w:val="Teksttreci0"/>
        <w:spacing w:after="0" w:line="360" w:lineRule="auto"/>
        <w:ind w:firstLine="284"/>
        <w:jc w:val="both"/>
        <w:rPr>
          <w:sz w:val="24"/>
          <w:szCs w:val="24"/>
        </w:rPr>
      </w:pPr>
      <w:bookmarkStart w:id="40" w:name="bookmark49"/>
      <w:bookmarkEnd w:id="40"/>
      <w:r w:rsidRPr="009219AB">
        <w:rPr>
          <w:b/>
          <w:bCs/>
          <w:sz w:val="24"/>
          <w:szCs w:val="24"/>
        </w:rPr>
        <w:t>09300000-2 Energia elektryczna, cieplna, słoneczna i jądrowa</w:t>
      </w: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0"/>
      <w:bookmarkEnd w:id="41"/>
      <w:r w:rsidRPr="00426E2D">
        <w:rPr>
          <w:sz w:val="24"/>
          <w:szCs w:val="24"/>
        </w:rPr>
        <w:lastRenderedPageBreak/>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zaniechania jak za swoje własne. Powierzenie wykonania części zamówienia podwykonawcom nie zwalnia </w:t>
      </w:r>
      <w:r w:rsidR="00740B8E">
        <w:rPr>
          <w:sz w:val="24"/>
          <w:szCs w:val="24"/>
        </w:rPr>
        <w:t>W</w:t>
      </w:r>
      <w:r w:rsidRPr="00426E2D">
        <w:rPr>
          <w:sz w:val="24"/>
          <w:szCs w:val="24"/>
        </w:rPr>
        <w:t>ykonawcy z odpowiedzialności za należyte wykonanie tego zamówienia.</w:t>
      </w:r>
    </w:p>
    <w:p w14:paraId="01ADE844" w14:textId="17701334"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2" w:name="bookmark51"/>
      <w:bookmarkEnd w:id="42"/>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 xml:space="preserve">do SWZ, części zamówienia których wykonanie zamierza powierzyć podwykonawcom i podać 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07B4242A" w14:textId="77777777"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3" w:name="bookmark52"/>
      <w:bookmarkEnd w:id="43"/>
      <w:r w:rsidRPr="00426E2D">
        <w:rPr>
          <w:sz w:val="24"/>
          <w:szCs w:val="24"/>
        </w:rPr>
        <w:t>Zamawiający nie dokonuje podziału zamówienia na części. Tym samym Zamawiający nie dopuszcza składania ofert częściowych, o których mowa w art. 7 pkt 15 Ustawy.</w:t>
      </w:r>
    </w:p>
    <w:p w14:paraId="24DC203A" w14:textId="5B12FCDB" w:rsidR="00291E37" w:rsidRPr="009B12AE" w:rsidRDefault="00B10D66" w:rsidP="00426E2D">
      <w:pPr>
        <w:pStyle w:val="Teksttreci0"/>
        <w:tabs>
          <w:tab w:val="left" w:pos="567"/>
        </w:tabs>
        <w:spacing w:line="360" w:lineRule="auto"/>
        <w:ind w:left="284" w:hanging="284"/>
        <w:jc w:val="both"/>
        <w:rPr>
          <w:sz w:val="24"/>
          <w:szCs w:val="24"/>
        </w:rPr>
      </w:pPr>
      <w:r w:rsidRPr="00426E2D">
        <w:rPr>
          <w:sz w:val="24"/>
          <w:szCs w:val="24"/>
        </w:rPr>
        <w:tab/>
      </w:r>
      <w:bookmarkStart w:id="44" w:name="_Hlk88049669"/>
      <w:r w:rsidR="002E392B" w:rsidRPr="009B12AE">
        <w:rPr>
          <w:sz w:val="24"/>
          <w:szCs w:val="24"/>
          <w:u w:val="single"/>
        </w:rPr>
        <w:t>Powody niedokonania podziału:</w:t>
      </w:r>
    </w:p>
    <w:p w14:paraId="2BCD07AF" w14:textId="6480387D" w:rsidR="00291E37" w:rsidRDefault="00B10D66" w:rsidP="008826F1">
      <w:pPr>
        <w:pStyle w:val="Teksttreci0"/>
        <w:tabs>
          <w:tab w:val="left" w:pos="567"/>
        </w:tabs>
        <w:spacing w:line="360" w:lineRule="auto"/>
        <w:ind w:left="284" w:hanging="284"/>
        <w:jc w:val="both"/>
        <w:rPr>
          <w:sz w:val="24"/>
          <w:szCs w:val="24"/>
        </w:rPr>
      </w:pPr>
      <w:r w:rsidRPr="009B12AE">
        <w:rPr>
          <w:sz w:val="24"/>
          <w:szCs w:val="24"/>
        </w:rPr>
        <w:tab/>
      </w:r>
      <w:r w:rsidR="001F3029" w:rsidRPr="009B12AE">
        <w:rPr>
          <w:sz w:val="24"/>
          <w:szCs w:val="24"/>
        </w:rPr>
        <w:t>Zamówienie jest dostosowane do realizacji przez małych i średnich przedsiębiorców, brak jest podstaw do podziału na części ze względów technicznych, organizacyjnych oraz ekonomicznych. Sposób realizacji zamówienia i jego charakter wymaga bowiem realizacji przez jednego wykonawcę.</w:t>
      </w:r>
      <w:r w:rsidR="00A02E2B">
        <w:rPr>
          <w:sz w:val="24"/>
          <w:szCs w:val="24"/>
        </w:rPr>
        <w:t xml:space="preserve"> W</w:t>
      </w:r>
      <w:r w:rsidR="00A02E2B" w:rsidRPr="00A02E2B">
        <w:rPr>
          <w:sz w:val="24"/>
          <w:szCs w:val="24"/>
        </w:rPr>
        <w:t xml:space="preserve"> ramach zamówienia nie da się wyodrębnić</w:t>
      </w:r>
      <w:r w:rsidR="00A02E2B">
        <w:rPr>
          <w:sz w:val="24"/>
          <w:szCs w:val="24"/>
        </w:rPr>
        <w:t xml:space="preserve"> </w:t>
      </w:r>
      <w:r w:rsidR="00A02E2B" w:rsidRPr="00A02E2B">
        <w:rPr>
          <w:sz w:val="24"/>
          <w:szCs w:val="24"/>
        </w:rPr>
        <w:t xml:space="preserve">kilku zadań, etapów trwania zamówienia, które umożliwiałyby złożenie oferty przez kilku </w:t>
      </w:r>
      <w:r w:rsidR="00A02E2B">
        <w:rPr>
          <w:sz w:val="24"/>
          <w:szCs w:val="24"/>
        </w:rPr>
        <w:t>w</w:t>
      </w:r>
      <w:r w:rsidR="00A02E2B" w:rsidRPr="00A02E2B">
        <w:rPr>
          <w:sz w:val="24"/>
          <w:szCs w:val="24"/>
        </w:rPr>
        <w:t>ykonawców</w:t>
      </w:r>
      <w:r w:rsidR="00A02E2B">
        <w:rPr>
          <w:sz w:val="24"/>
          <w:szCs w:val="24"/>
        </w:rPr>
        <w:t xml:space="preserve"> </w:t>
      </w:r>
      <w:r w:rsidR="00A02E2B" w:rsidRPr="00A02E2B">
        <w:rPr>
          <w:sz w:val="24"/>
          <w:szCs w:val="24"/>
        </w:rPr>
        <w:t>specjalizujących się w wąskiej dziedzinie działalności</w:t>
      </w:r>
      <w:r w:rsidR="00A02E2B">
        <w:rPr>
          <w:sz w:val="24"/>
          <w:szCs w:val="24"/>
        </w:rPr>
        <w:t xml:space="preserve">. </w:t>
      </w:r>
      <w:r w:rsidR="00A02E2B" w:rsidRPr="00A02E2B">
        <w:rPr>
          <w:sz w:val="24"/>
          <w:szCs w:val="24"/>
        </w:rPr>
        <w:t>Wspólne zamówienie to większ</w:t>
      </w:r>
      <w:r w:rsidR="00D96D50">
        <w:rPr>
          <w:sz w:val="24"/>
          <w:szCs w:val="24"/>
        </w:rPr>
        <w:t>a</w:t>
      </w:r>
      <w:r w:rsidR="00A02E2B" w:rsidRPr="00A02E2B">
        <w:rPr>
          <w:sz w:val="24"/>
          <w:szCs w:val="24"/>
        </w:rPr>
        <w:t xml:space="preserve"> </w:t>
      </w:r>
      <w:r w:rsidR="008826F1">
        <w:rPr>
          <w:sz w:val="24"/>
          <w:szCs w:val="24"/>
        </w:rPr>
        <w:t>kontrola wykonania zamówienia i wydatkowania finansów</w:t>
      </w:r>
      <w:r w:rsidR="00A02E2B" w:rsidRPr="00A02E2B">
        <w:rPr>
          <w:sz w:val="24"/>
          <w:szCs w:val="24"/>
        </w:rPr>
        <w:t>.</w:t>
      </w:r>
      <w:r w:rsidR="008826F1">
        <w:rPr>
          <w:sz w:val="24"/>
          <w:szCs w:val="24"/>
        </w:rPr>
        <w:t xml:space="preserve"> </w:t>
      </w:r>
      <w:bookmarkStart w:id="45" w:name="_Hlk88049759"/>
      <w:r w:rsidR="008826F1" w:rsidRPr="008826F1">
        <w:rPr>
          <w:sz w:val="24"/>
          <w:szCs w:val="24"/>
        </w:rPr>
        <w:t>Zaznaczenia wymaga również fakt, że decyzja o nie podzieleniu zamówienia na części nie</w:t>
      </w:r>
      <w:r w:rsidR="008826F1">
        <w:rPr>
          <w:sz w:val="24"/>
          <w:szCs w:val="24"/>
        </w:rPr>
        <w:t xml:space="preserve"> </w:t>
      </w:r>
      <w:r w:rsidR="008826F1" w:rsidRPr="008826F1">
        <w:rPr>
          <w:sz w:val="24"/>
          <w:szCs w:val="24"/>
        </w:rPr>
        <w:t>narusza zasad uczciwej konkurencji oraz nie utrudnia dostępu do zamówienia podmiotom z sektora MŚP</w:t>
      </w:r>
      <w:r w:rsidR="008826F1">
        <w:rPr>
          <w:sz w:val="24"/>
          <w:szCs w:val="24"/>
        </w:rPr>
        <w:t>.</w:t>
      </w:r>
      <w:bookmarkEnd w:id="45"/>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6" w:name="bookmark53"/>
      <w:bookmarkStart w:id="47" w:name="bookmark54"/>
      <w:bookmarkEnd w:id="46"/>
      <w:bookmarkEnd w:id="47"/>
      <w:bookmarkEnd w:id="44"/>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5710C6A5" w14:textId="77777777" w:rsidR="00E572EC" w:rsidRPr="00426E2D" w:rsidRDefault="002E392B" w:rsidP="00426E2D">
      <w:pPr>
        <w:pStyle w:val="Teksttreci0"/>
        <w:numPr>
          <w:ilvl w:val="0"/>
          <w:numId w:val="3"/>
        </w:numPr>
        <w:tabs>
          <w:tab w:val="left" w:pos="284"/>
        </w:tabs>
        <w:spacing w:line="360" w:lineRule="auto"/>
        <w:jc w:val="both"/>
        <w:rPr>
          <w:sz w:val="24"/>
          <w:szCs w:val="24"/>
        </w:rPr>
      </w:pPr>
      <w:bookmarkStart w:id="48" w:name="bookmark55"/>
      <w:bookmarkEnd w:id="48"/>
      <w:r w:rsidRPr="00426E2D">
        <w:rPr>
          <w:sz w:val="24"/>
          <w:szCs w:val="24"/>
        </w:rPr>
        <w:t>Zamawiający nie przewiduje rozliczenia w walutach obcych.</w:t>
      </w:r>
    </w:p>
    <w:p w14:paraId="0AF0267F" w14:textId="68DE2409" w:rsidR="00E572EC" w:rsidRDefault="00E572EC" w:rsidP="00C41A06">
      <w:pPr>
        <w:pStyle w:val="Teksttreci0"/>
        <w:numPr>
          <w:ilvl w:val="0"/>
          <w:numId w:val="3"/>
        </w:numPr>
        <w:tabs>
          <w:tab w:val="left" w:pos="284"/>
        </w:tabs>
        <w:spacing w:after="0" w:line="360" w:lineRule="auto"/>
        <w:ind w:left="284" w:hanging="426"/>
        <w:jc w:val="both"/>
        <w:rPr>
          <w:sz w:val="24"/>
          <w:szCs w:val="24"/>
        </w:rPr>
      </w:pPr>
      <w:r w:rsidRPr="00426E2D">
        <w:rPr>
          <w:sz w:val="24"/>
          <w:szCs w:val="24"/>
        </w:rPr>
        <w:t xml:space="preserve">Jeżeli opis przedmiotu zamówienia wskazywałby w odniesieniu do niektórych produktów lub usług dostarczanych przez konkretnego Wykonawcę znaki towarowe, patenty lub pochodzenie, źródło lub szczególny proces - Zamawiający, zgodnie z art. 99 ust. 5 </w:t>
      </w:r>
      <w:r w:rsidR="00740B8E">
        <w:rPr>
          <w:sz w:val="24"/>
          <w:szCs w:val="24"/>
        </w:rPr>
        <w:t>U</w:t>
      </w:r>
      <w:r w:rsidRPr="00426E2D">
        <w:rPr>
          <w:sz w:val="24"/>
          <w:szCs w:val="24"/>
        </w:rPr>
        <w:t xml:space="preserve">stawy, dopuszcza oferowanie rozwiązań równoważnych. Produkty pochodzące od konkretnych </w:t>
      </w:r>
      <w:r w:rsidRPr="00426E2D">
        <w:rPr>
          <w:sz w:val="24"/>
          <w:szCs w:val="24"/>
        </w:rPr>
        <w:lastRenderedPageBreak/>
        <w:t>producentów określają minimalne parametry jakościowe i cechy użytkowe, jakim muszą odpowiadać produkty oferowane przez Wykonawcę, aby zostały spełnione wymagania stawiane przez Zamawiającego, wynikające z uzasadnionych potrzeb i konkretnych wymagań funkcjonalnych. Produkty pochodzące od konkretnych producentów stanowią wyłącznie wzorzec jakościowy przedmiotu zamówienia. Operowanie przykładowymi nazwami producenta ma jedynie na celu doprecyzowanie poziomu oczekiwań Zamawiającego w stosunku do określonego rozwiązania. Posługiwanie się nazwami producentów/produktów ma wyłącznie charakter przykładowy, a wskazaniu takiemu towarzyszą wyrazy „lub równoważny”. Zamawiający dopuszcza rozwiązania równoważne o parametrach jakościowych i cechach użytkowych, co najmniej na poziomie parametrów wskazanego produktu lub usługi, uznając tym samym każdy produkt lub usługę o wskazanych lub lepszych parametrach za spełniający wymagania Zamawiającego.</w:t>
      </w:r>
    </w:p>
    <w:p w14:paraId="4B80C2B0" w14:textId="77777777" w:rsidR="00C41A06" w:rsidRPr="00426E2D" w:rsidRDefault="00C41A06" w:rsidP="00C41A06">
      <w:pPr>
        <w:pStyle w:val="Teksttreci0"/>
        <w:tabs>
          <w:tab w:val="left" w:pos="284"/>
        </w:tabs>
        <w:spacing w:after="0" w:line="360" w:lineRule="auto"/>
        <w:ind w:left="284"/>
        <w:jc w:val="both"/>
        <w:rPr>
          <w:sz w:val="24"/>
          <w:szCs w:val="24"/>
        </w:rPr>
      </w:pP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9" w:name="bookmark56"/>
      <w:bookmarkStart w:id="50" w:name="bookmark59"/>
      <w:bookmarkStart w:id="51" w:name="bookmark57"/>
      <w:bookmarkStart w:id="52" w:name="bookmark58"/>
      <w:bookmarkStart w:id="53" w:name="bookmark60"/>
      <w:bookmarkEnd w:id="49"/>
      <w:bookmarkEnd w:id="50"/>
      <w:r w:rsidRPr="00426E2D">
        <w:rPr>
          <w:sz w:val="24"/>
          <w:szCs w:val="24"/>
          <w:u w:val="single"/>
        </w:rPr>
        <w:t>TERMIN WYKONANIA ZAMÓWIENIA</w:t>
      </w:r>
      <w:bookmarkEnd w:id="51"/>
      <w:bookmarkEnd w:id="52"/>
      <w:bookmarkEnd w:id="53"/>
    </w:p>
    <w:p w14:paraId="40CE72E8" w14:textId="77777777" w:rsidR="009D4799" w:rsidRPr="00426E2D" w:rsidRDefault="009D4799" w:rsidP="009D4799">
      <w:pPr>
        <w:pStyle w:val="Nagwek61"/>
        <w:keepNext/>
        <w:keepLines/>
        <w:tabs>
          <w:tab w:val="left" w:pos="530"/>
        </w:tabs>
        <w:spacing w:after="0" w:line="360" w:lineRule="auto"/>
        <w:jc w:val="both"/>
        <w:rPr>
          <w:sz w:val="24"/>
          <w:szCs w:val="24"/>
        </w:rPr>
      </w:pPr>
    </w:p>
    <w:p w14:paraId="3CED0A18" w14:textId="51AF41A7" w:rsidR="00B75094" w:rsidRPr="00B75094" w:rsidRDefault="00740B8E" w:rsidP="00C41A06">
      <w:pPr>
        <w:pStyle w:val="Teksttreci0"/>
        <w:spacing w:after="0" w:line="360" w:lineRule="auto"/>
        <w:jc w:val="both"/>
        <w:rPr>
          <w:b/>
          <w:bCs/>
          <w:sz w:val="24"/>
          <w:szCs w:val="24"/>
        </w:rPr>
      </w:pPr>
      <w:r w:rsidRPr="009219AB">
        <w:rPr>
          <w:b/>
          <w:bCs/>
          <w:sz w:val="24"/>
          <w:szCs w:val="24"/>
        </w:rPr>
        <w:t>O</w:t>
      </w:r>
      <w:r w:rsidR="00B75094" w:rsidRPr="009219AB">
        <w:rPr>
          <w:b/>
          <w:bCs/>
          <w:sz w:val="24"/>
          <w:szCs w:val="24"/>
        </w:rPr>
        <w:t>d dnia 1.</w:t>
      </w:r>
      <w:r w:rsidR="000A32E0" w:rsidRPr="009219AB">
        <w:rPr>
          <w:b/>
          <w:bCs/>
          <w:sz w:val="24"/>
          <w:szCs w:val="24"/>
        </w:rPr>
        <w:t>01</w:t>
      </w:r>
      <w:r w:rsidR="00B75094" w:rsidRPr="009219AB">
        <w:rPr>
          <w:b/>
          <w:bCs/>
          <w:sz w:val="24"/>
          <w:szCs w:val="24"/>
        </w:rPr>
        <w:t>.202</w:t>
      </w:r>
      <w:r w:rsidR="000A32E0" w:rsidRPr="009219AB">
        <w:rPr>
          <w:b/>
          <w:bCs/>
          <w:sz w:val="24"/>
          <w:szCs w:val="24"/>
        </w:rPr>
        <w:t>2</w:t>
      </w:r>
      <w:r w:rsidR="00B75094" w:rsidRPr="009219AB">
        <w:rPr>
          <w:b/>
          <w:bCs/>
          <w:sz w:val="24"/>
          <w:szCs w:val="24"/>
        </w:rPr>
        <w:t xml:space="preserve"> r. do dnia </w:t>
      </w:r>
      <w:r w:rsidR="000A32E0" w:rsidRPr="009219AB">
        <w:rPr>
          <w:b/>
          <w:bCs/>
          <w:sz w:val="24"/>
          <w:szCs w:val="24"/>
        </w:rPr>
        <w:t>31</w:t>
      </w:r>
      <w:r w:rsidR="00B75094" w:rsidRPr="009219AB">
        <w:rPr>
          <w:b/>
          <w:bCs/>
          <w:sz w:val="24"/>
          <w:szCs w:val="24"/>
        </w:rPr>
        <w:t>.12.2022 r.</w:t>
      </w:r>
    </w:p>
    <w:p w14:paraId="6E9901AD" w14:textId="6CA91A7A" w:rsidR="00291E37" w:rsidRPr="00426E2D" w:rsidRDefault="00291E37" w:rsidP="00426E2D">
      <w:pPr>
        <w:pStyle w:val="Teksttreci0"/>
        <w:spacing w:line="360" w:lineRule="auto"/>
        <w:ind w:left="284"/>
        <w:jc w:val="both"/>
        <w:rPr>
          <w:b/>
          <w:bCs/>
          <w:sz w:val="24"/>
          <w:szCs w:val="24"/>
        </w:rPr>
      </w:pP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4" w:name="bookmark63"/>
      <w:bookmarkStart w:id="55" w:name="bookmark61"/>
      <w:bookmarkStart w:id="56" w:name="bookmark62"/>
      <w:bookmarkStart w:id="57" w:name="bookmark64"/>
      <w:bookmarkEnd w:id="54"/>
      <w:r w:rsidRPr="00426E2D">
        <w:rPr>
          <w:sz w:val="24"/>
          <w:szCs w:val="24"/>
        </w:rPr>
        <w:t>PROJEKTOWANE POSTANOWIENIA UMOWY</w:t>
      </w:r>
      <w:bookmarkEnd w:id="55"/>
      <w:bookmarkEnd w:id="56"/>
      <w:bookmarkEnd w:id="57"/>
    </w:p>
    <w:p w14:paraId="4AE93EEA" w14:textId="1E23BA19"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D10E9C" w:rsidRPr="00426E2D">
        <w:rPr>
          <w:sz w:val="24"/>
          <w:szCs w:val="24"/>
        </w:rPr>
        <w:t>7</w:t>
      </w:r>
      <w:r w:rsidRPr="00426E2D">
        <w:rPr>
          <w:sz w:val="24"/>
          <w:szCs w:val="24"/>
        </w:rPr>
        <w:t xml:space="preserve"> 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8" w:name="bookmark67"/>
      <w:bookmarkStart w:id="59" w:name="bookmark65"/>
      <w:bookmarkStart w:id="60" w:name="bookmark66"/>
      <w:bookmarkStart w:id="61" w:name="bookmark68"/>
      <w:bookmarkEnd w:id="58"/>
      <w:r w:rsidRPr="00426E2D">
        <w:rPr>
          <w:sz w:val="24"/>
          <w:szCs w:val="24"/>
        </w:rPr>
        <w:t>SPOSÓB POROZUMIEWANIA SIĘ Z WYKONAWCAMI</w:t>
      </w:r>
      <w:bookmarkEnd w:id="59"/>
      <w:bookmarkEnd w:id="60"/>
      <w:bookmarkEnd w:id="61"/>
    </w:p>
    <w:p w14:paraId="3E87DA31" w14:textId="1D1145E3"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62" w:name="bookmark69"/>
      <w:bookmarkEnd w:id="62"/>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29473A">
        <w:rPr>
          <w:sz w:val="24"/>
          <w:szCs w:val="24"/>
        </w:rPr>
        <w:t xml:space="preserve"> </w:t>
      </w:r>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Default="00B3310A" w:rsidP="008F3F56">
      <w:pPr>
        <w:pStyle w:val="Teksttreci0"/>
        <w:tabs>
          <w:tab w:val="left" w:pos="444"/>
        </w:tabs>
        <w:spacing w:line="360" w:lineRule="auto"/>
        <w:ind w:left="460"/>
        <w:jc w:val="both"/>
        <w:rPr>
          <w:sz w:val="24"/>
          <w:szCs w:val="24"/>
        </w:rPr>
      </w:pPr>
      <w:r w:rsidRPr="00B3310A">
        <w:rPr>
          <w:sz w:val="24"/>
          <w:szCs w:val="24"/>
        </w:rPr>
        <w:t>Pani</w:t>
      </w:r>
      <w:r w:rsidR="008F3F56">
        <w:rPr>
          <w:sz w:val="24"/>
          <w:szCs w:val="24"/>
        </w:rPr>
        <w:t xml:space="preserve"> Zofia </w:t>
      </w:r>
      <w:proofErr w:type="spellStart"/>
      <w:r w:rsidR="008F3F56">
        <w:rPr>
          <w:sz w:val="24"/>
          <w:szCs w:val="24"/>
        </w:rPr>
        <w:t>Bazga</w:t>
      </w:r>
      <w:proofErr w:type="spellEnd"/>
      <w:r w:rsidRPr="00B3310A">
        <w:rPr>
          <w:sz w:val="24"/>
          <w:szCs w:val="24"/>
        </w:rPr>
        <w:t xml:space="preserve">, tel. </w:t>
      </w:r>
      <w:r w:rsidR="008F3F56" w:rsidRPr="008F3F56">
        <w:rPr>
          <w:sz w:val="24"/>
          <w:szCs w:val="24"/>
        </w:rPr>
        <w:t>22 57589</w:t>
      </w:r>
      <w:r w:rsidR="003F3164">
        <w:rPr>
          <w:sz w:val="24"/>
          <w:szCs w:val="24"/>
        </w:rPr>
        <w:t>12</w:t>
      </w:r>
      <w:r w:rsidR="008F3F56">
        <w:rPr>
          <w:sz w:val="24"/>
          <w:szCs w:val="24"/>
        </w:rPr>
        <w:t>,</w:t>
      </w:r>
      <w:r w:rsidRPr="00B3310A">
        <w:rPr>
          <w:sz w:val="24"/>
          <w:szCs w:val="24"/>
        </w:rPr>
        <w:t xml:space="preserve"> email</w:t>
      </w:r>
      <w:r w:rsidR="008F3F56">
        <w:rPr>
          <w:sz w:val="24"/>
          <w:szCs w:val="24"/>
        </w:rPr>
        <w:t xml:space="preserve">: </w:t>
      </w:r>
      <w:hyperlink r:id="rId16" w:history="1">
        <w:r w:rsidR="003F3164" w:rsidRPr="0080072C">
          <w:rPr>
            <w:rStyle w:val="Hipercze"/>
            <w:sz w:val="24"/>
            <w:szCs w:val="24"/>
          </w:rPr>
          <w:t>zbazga@dbfo-wlochy.waw.pl</w:t>
        </w:r>
      </w:hyperlink>
      <w:r w:rsidR="008F3F56">
        <w:rPr>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77777777"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63" w:name="bookmark82"/>
      <w:bookmarkEnd w:id="63"/>
      <w:r w:rsidRPr="00426E2D">
        <w:rPr>
          <w:sz w:val="24"/>
          <w:szCs w:val="24"/>
        </w:rPr>
        <w:t xml:space="preserve">dokumenty w formacie „pdf’ należy podpisywać formatem </w:t>
      </w:r>
      <w:proofErr w:type="spellStart"/>
      <w:r w:rsidRPr="00426E2D">
        <w:rPr>
          <w:sz w:val="24"/>
          <w:szCs w:val="24"/>
        </w:rPr>
        <w:t>PAdES</w:t>
      </w:r>
      <w:proofErr w:type="spellEnd"/>
      <w:r w:rsidRPr="00426E2D">
        <w:rPr>
          <w:sz w:val="24"/>
          <w:szCs w:val="24"/>
        </w:rPr>
        <w:t>;</w:t>
      </w:r>
    </w:p>
    <w:p w14:paraId="1458F008" w14:textId="77777777"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4" w:name="bookmark83"/>
      <w:bookmarkEnd w:id="64"/>
      <w:r w:rsidRPr="00426E2D">
        <w:rPr>
          <w:sz w:val="24"/>
          <w:szCs w:val="24"/>
        </w:rPr>
        <w:t xml:space="preserve">Zamawiający dopuszcza podpisanie dokumentów w formacie innym niż „pdf”, wtedy należy 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5" w:name="bookmark84"/>
      <w:bookmarkStart w:id="66" w:name="bookmark94"/>
      <w:bookmarkEnd w:id="65"/>
      <w:bookmarkEnd w:id="66"/>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7" w:name="bookmark95"/>
      <w:bookmarkEnd w:id="67"/>
      <w:r w:rsidRPr="00426E2D">
        <w:rPr>
          <w:sz w:val="24"/>
          <w:szCs w:val="24"/>
        </w:rPr>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8" w:name="bookmark96"/>
      <w:bookmarkStart w:id="69" w:name="bookmark99"/>
      <w:bookmarkStart w:id="70" w:name="bookmark100"/>
      <w:bookmarkStart w:id="71" w:name="bookmark97"/>
      <w:bookmarkStart w:id="72" w:name="bookmark98"/>
      <w:bookmarkEnd w:id="68"/>
      <w:bookmarkEnd w:id="69"/>
      <w:r w:rsidRPr="00426E2D">
        <w:rPr>
          <w:sz w:val="24"/>
          <w:szCs w:val="24"/>
          <w:u w:val="single"/>
        </w:rPr>
        <w:t>TERMIN ZWIĄZANIA OFERTĄ</w:t>
      </w:r>
      <w:bookmarkEnd w:id="70"/>
      <w:bookmarkEnd w:id="71"/>
      <w:bookmarkEnd w:id="72"/>
    </w:p>
    <w:p w14:paraId="0535E2C2" w14:textId="746DA811" w:rsidR="00291E37" w:rsidRPr="009219AB" w:rsidRDefault="002E392B" w:rsidP="005740B2">
      <w:pPr>
        <w:pStyle w:val="Teksttreci0"/>
        <w:numPr>
          <w:ilvl w:val="0"/>
          <w:numId w:val="6"/>
        </w:numPr>
        <w:tabs>
          <w:tab w:val="left" w:pos="451"/>
        </w:tabs>
        <w:spacing w:line="360" w:lineRule="auto"/>
        <w:ind w:firstLine="160"/>
        <w:jc w:val="both"/>
        <w:rPr>
          <w:sz w:val="24"/>
          <w:szCs w:val="24"/>
        </w:rPr>
      </w:pPr>
      <w:bookmarkStart w:id="73" w:name="bookmark101"/>
      <w:bookmarkEnd w:id="73"/>
      <w:r w:rsidRPr="009219AB">
        <w:rPr>
          <w:sz w:val="24"/>
          <w:szCs w:val="24"/>
        </w:rPr>
        <w:t xml:space="preserve">Wykonawca pozostaje związany ofertą przez </w:t>
      </w:r>
      <w:r w:rsidR="000C4731" w:rsidRPr="009219AB">
        <w:rPr>
          <w:sz w:val="24"/>
          <w:szCs w:val="24"/>
        </w:rPr>
        <w:t>3</w:t>
      </w:r>
      <w:r w:rsidR="00372E25" w:rsidRPr="009219AB">
        <w:rPr>
          <w:sz w:val="24"/>
          <w:szCs w:val="24"/>
        </w:rPr>
        <w:t>0</w:t>
      </w:r>
      <w:r w:rsidRPr="009219AB">
        <w:rPr>
          <w:sz w:val="24"/>
          <w:szCs w:val="24"/>
        </w:rPr>
        <w:t xml:space="preserve"> dni</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4" w:name="bookmark102"/>
      <w:bookmarkEnd w:id="74"/>
      <w:r w:rsidRPr="00426E2D">
        <w:rPr>
          <w:sz w:val="24"/>
          <w:szCs w:val="24"/>
        </w:rPr>
        <w:lastRenderedPageBreak/>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5" w:name="bookmark103"/>
      <w:bookmarkEnd w:id="75"/>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6" w:name="bookmark104"/>
      <w:bookmarkEnd w:id="76"/>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462731CE" w14:textId="01F72410" w:rsidR="005A6F5D" w:rsidRPr="00426E2D" w:rsidRDefault="005A6F5D" w:rsidP="005740B2">
      <w:pPr>
        <w:pStyle w:val="Teksttreci0"/>
        <w:numPr>
          <w:ilvl w:val="0"/>
          <w:numId w:val="6"/>
        </w:numPr>
        <w:tabs>
          <w:tab w:val="left" w:pos="465"/>
        </w:tabs>
        <w:spacing w:after="0" w:line="360" w:lineRule="auto"/>
        <w:ind w:left="440" w:hanging="280"/>
        <w:jc w:val="both"/>
        <w:rPr>
          <w:sz w:val="24"/>
          <w:szCs w:val="24"/>
        </w:rPr>
      </w:pPr>
      <w:r w:rsidRPr="00426E2D">
        <w:rPr>
          <w:sz w:val="24"/>
          <w:szCs w:val="24"/>
        </w:rPr>
        <w:t xml:space="preserve">W przypadku gdy Zamawiający żąda wniesienia wadium, przedłużenie terminu związania ofertą, o którym mowa w ust. </w:t>
      </w:r>
      <w:r w:rsidR="008F4E5F" w:rsidRPr="00426E2D">
        <w:rPr>
          <w:sz w:val="24"/>
          <w:szCs w:val="24"/>
        </w:rPr>
        <w:t>3</w:t>
      </w:r>
      <w:r w:rsidRPr="00426E2D">
        <w:rPr>
          <w:sz w:val="24"/>
          <w:szCs w:val="24"/>
        </w:rPr>
        <w:t>, następuje wraz z przedłużeniem okresu ważności wadium albo jeżeli nie jest to możliwe, z wniesieniem nowego wadium na przedłużony okres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7" w:name="bookmark107"/>
      <w:bookmarkStart w:id="78" w:name="bookmark105"/>
      <w:bookmarkStart w:id="79" w:name="bookmark106"/>
      <w:bookmarkStart w:id="80" w:name="bookmark108"/>
      <w:bookmarkEnd w:id="77"/>
      <w:r w:rsidRPr="00426E2D">
        <w:rPr>
          <w:sz w:val="24"/>
          <w:szCs w:val="24"/>
          <w:u w:val="single"/>
        </w:rPr>
        <w:t>OPIS SPOSOBU PRZYGOTOWANIA OFERTY</w:t>
      </w:r>
      <w:bookmarkEnd w:id="78"/>
      <w:bookmarkEnd w:id="79"/>
      <w:bookmarkEnd w:id="80"/>
    </w:p>
    <w:p w14:paraId="588787B1"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81" w:name="bookmark109"/>
      <w:bookmarkEnd w:id="81"/>
      <w:r w:rsidRPr="00426E2D">
        <w:rPr>
          <w:sz w:val="24"/>
          <w:szCs w:val="24"/>
        </w:rPr>
        <w:t xml:space="preserve">Oferta oraz przedmiotowe środki dowodowe (jeżeli są wymagane w SWZ) sporządzane są w języku polskim w postaci elektronicznej oraz składane jest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2" w:name="bookmark110"/>
      <w:bookmarkEnd w:id="82"/>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0B293DFD"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3" w:name="bookmark111"/>
      <w:bookmarkEnd w:id="83"/>
      <w:r w:rsidRPr="00426E2D">
        <w:rPr>
          <w:sz w:val="24"/>
          <w:szCs w:val="24"/>
        </w:rPr>
        <w:t xml:space="preserve">Wykonawca składa ofertę wraz z załącznikami za pośrednictwem </w:t>
      </w:r>
      <w:r w:rsidR="00FD7AC5" w:rsidRPr="00FD7AC5">
        <w:rPr>
          <w:sz w:val="24"/>
          <w:szCs w:val="24"/>
        </w:rPr>
        <w:t xml:space="preserve">złożona za pośrednictwem 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4" w:name="bookmark112"/>
      <w:bookmarkStart w:id="85" w:name="bookmark120"/>
      <w:bookmarkEnd w:id="84"/>
      <w:bookmarkEnd w:id="85"/>
      <w:r w:rsidRPr="00426E2D">
        <w:rPr>
          <w:sz w:val="24"/>
          <w:szCs w:val="24"/>
        </w:rPr>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6" w:name="bookmark121"/>
      <w:bookmarkEnd w:id="86"/>
      <w:r w:rsidRPr="00426E2D">
        <w:rPr>
          <w:sz w:val="24"/>
          <w:szCs w:val="24"/>
        </w:rPr>
        <w:lastRenderedPageBreak/>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7" w:name="bookmark122"/>
      <w:bookmarkEnd w:id="87"/>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8" w:name="bookmark123"/>
      <w:bookmarkEnd w:id="88"/>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9" w:name="bookmark124"/>
      <w:bookmarkEnd w:id="89"/>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90" w:name="bookmark125"/>
      <w:bookmarkEnd w:id="90"/>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91" w:name="bookmark126"/>
      <w:bookmarkEnd w:id="91"/>
      <w:r w:rsidRPr="00426E2D">
        <w:rPr>
          <w:sz w:val="24"/>
          <w:szCs w:val="24"/>
        </w:rPr>
        <w:t>Wykonawcy, którzy złożyli wspólną ofertę ponoszą, w razie wybrania ich oferty przez Zamawiającego, solidarną odpowiedzialność wobec Zamawiającego za wykonanie umowy.</w:t>
      </w:r>
      <w:bookmarkStart w:id="92" w:name="bookmark127"/>
      <w:bookmarkEnd w:id="92"/>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93" w:name="bookmark128"/>
      <w:bookmarkEnd w:id="93"/>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4" w:name="bookmark129"/>
      <w:bookmarkEnd w:id="94"/>
      <w:r w:rsidRPr="00426E2D">
        <w:rPr>
          <w:b/>
          <w:bCs/>
          <w:sz w:val="24"/>
          <w:szCs w:val="24"/>
          <w:u w:val="single"/>
        </w:rPr>
        <w:t>SPOSÓB ORAZ TERMIN SKŁADANIA OFERT</w:t>
      </w:r>
    </w:p>
    <w:p w14:paraId="2DADD5DA" w14:textId="77777777" w:rsidR="00620B03" w:rsidRDefault="00623B2E" w:rsidP="005740B2">
      <w:pPr>
        <w:pStyle w:val="Teksttreci0"/>
        <w:numPr>
          <w:ilvl w:val="0"/>
          <w:numId w:val="37"/>
        </w:numPr>
        <w:tabs>
          <w:tab w:val="left" w:pos="437"/>
        </w:tabs>
        <w:spacing w:after="240" w:line="360" w:lineRule="auto"/>
        <w:ind w:left="426" w:hanging="426"/>
        <w:jc w:val="both"/>
        <w:rPr>
          <w:sz w:val="24"/>
          <w:szCs w:val="24"/>
        </w:rPr>
      </w:pPr>
      <w:bookmarkStart w:id="95" w:name="_Hlk88740641"/>
      <w:r w:rsidRPr="00620B03">
        <w:rPr>
          <w:sz w:val="24"/>
          <w:szCs w:val="24"/>
        </w:rPr>
        <w:t xml:space="preserve">Wykonawca składa ofertę, dalej „wniosek”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TED lub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lastRenderedPageBreak/>
        <w:t>miniPortalu</w:t>
      </w:r>
      <w:proofErr w:type="spellEnd"/>
      <w:r w:rsidRPr="00620B03">
        <w:rPr>
          <w:sz w:val="24"/>
          <w:szCs w:val="24"/>
        </w:rPr>
        <w:t xml:space="preserve">). Funkcjonalność do 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334B3490" w:rsidR="00291E37" w:rsidRPr="00620B03" w:rsidRDefault="00623B2E" w:rsidP="00620B03">
      <w:pPr>
        <w:pStyle w:val="Teksttreci0"/>
        <w:tabs>
          <w:tab w:val="left" w:pos="437"/>
        </w:tabs>
        <w:spacing w:after="240" w:line="360" w:lineRule="auto"/>
        <w:ind w:left="426"/>
        <w:jc w:val="both"/>
        <w:rPr>
          <w:sz w:val="24"/>
          <w:szCs w:val="24"/>
        </w:rPr>
      </w:pPr>
      <w:r w:rsidRPr="00620B03">
        <w:rPr>
          <w:b/>
          <w:bCs/>
          <w:sz w:val="24"/>
          <w:szCs w:val="24"/>
        </w:rPr>
        <w:t xml:space="preserve">Ofertę należy złożyć </w:t>
      </w:r>
      <w:r w:rsidR="002E392B" w:rsidRPr="00620B03">
        <w:rPr>
          <w:sz w:val="24"/>
          <w:szCs w:val="24"/>
        </w:rPr>
        <w:t xml:space="preserve">w nieprzekraczalnym terminie </w:t>
      </w:r>
      <w:r w:rsidR="002E392B" w:rsidRPr="0086588C">
        <w:rPr>
          <w:b/>
          <w:bCs/>
          <w:sz w:val="24"/>
          <w:szCs w:val="24"/>
          <w:highlight w:val="red"/>
          <w:u w:val="single"/>
        </w:rPr>
        <w:t xml:space="preserve">do dnia </w:t>
      </w:r>
      <w:r w:rsidR="00B81486">
        <w:rPr>
          <w:b/>
          <w:bCs/>
          <w:sz w:val="24"/>
          <w:szCs w:val="24"/>
          <w:highlight w:val="red"/>
          <w:u w:val="single"/>
        </w:rPr>
        <w:t>3</w:t>
      </w:r>
      <w:r w:rsidR="0086588C" w:rsidRPr="0086588C">
        <w:rPr>
          <w:b/>
          <w:bCs/>
          <w:sz w:val="24"/>
          <w:szCs w:val="24"/>
          <w:highlight w:val="red"/>
          <w:u w:val="single"/>
        </w:rPr>
        <w:t xml:space="preserve"> grudnia</w:t>
      </w:r>
      <w:r w:rsidR="002E392B" w:rsidRPr="0086588C">
        <w:rPr>
          <w:b/>
          <w:bCs/>
          <w:sz w:val="24"/>
          <w:szCs w:val="24"/>
          <w:highlight w:val="red"/>
          <w:u w:val="single"/>
        </w:rPr>
        <w:t xml:space="preserve"> 2021 r. do </w:t>
      </w:r>
      <w:r w:rsidR="00B81486">
        <w:rPr>
          <w:b/>
          <w:bCs/>
          <w:sz w:val="24"/>
          <w:szCs w:val="24"/>
          <w:highlight w:val="red"/>
          <w:u w:val="single"/>
        </w:rPr>
        <w:t>g</w:t>
      </w:r>
      <w:r w:rsidR="002E392B" w:rsidRPr="0086588C">
        <w:rPr>
          <w:b/>
          <w:bCs/>
          <w:sz w:val="24"/>
          <w:szCs w:val="24"/>
          <w:highlight w:val="red"/>
          <w:u w:val="single"/>
        </w:rPr>
        <w:t>odz. 1</w:t>
      </w:r>
      <w:r w:rsidR="000A286C" w:rsidRPr="0086588C">
        <w:rPr>
          <w:b/>
          <w:bCs/>
          <w:sz w:val="24"/>
          <w:szCs w:val="24"/>
          <w:highlight w:val="red"/>
          <w:u w:val="single"/>
        </w:rPr>
        <w:t>1</w:t>
      </w:r>
      <w:r w:rsidR="002E392B" w:rsidRPr="0086588C">
        <w:rPr>
          <w:b/>
          <w:bCs/>
          <w:sz w:val="24"/>
          <w:szCs w:val="24"/>
          <w:highlight w:val="red"/>
          <w:u w:val="single"/>
        </w:rPr>
        <w:t>:00.</w:t>
      </w:r>
      <w:bookmarkEnd w:id="95"/>
    </w:p>
    <w:p w14:paraId="178C6D02" w14:textId="20522D08" w:rsid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46F7B983"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r w:rsidRPr="00623B2E">
        <w:rPr>
          <w:sz w:val="24"/>
          <w:szCs w:val="24"/>
        </w:rPr>
        <w:t xml:space="preserve">  </w:t>
      </w:r>
    </w:p>
    <w:p w14:paraId="09F0622E" w14:textId="77777777" w:rsidR="00976799" w:rsidRDefault="000A286C"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791EA85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XIV</w:t>
      </w:r>
      <w:r w:rsidRPr="00295A07">
        <w:rPr>
          <w:sz w:val="24"/>
          <w:szCs w:val="24"/>
        </w:rPr>
        <w:t xml:space="preserve">, 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6CDCF3F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6" w:name="bookmark144"/>
      <w:bookmarkStart w:id="97" w:name="bookmark142"/>
      <w:bookmarkStart w:id="98" w:name="bookmark143"/>
      <w:bookmarkStart w:id="99" w:name="bookmark145"/>
      <w:bookmarkEnd w:id="96"/>
      <w:r w:rsidRPr="00426E2D">
        <w:rPr>
          <w:sz w:val="24"/>
          <w:szCs w:val="24"/>
          <w:u w:val="single"/>
        </w:rPr>
        <w:lastRenderedPageBreak/>
        <w:t>INFORMACJE O TRYBIE OTWARCIA OFERT</w:t>
      </w:r>
      <w:bookmarkEnd w:id="97"/>
      <w:bookmarkEnd w:id="98"/>
      <w:bookmarkEnd w:id="99"/>
    </w:p>
    <w:p w14:paraId="2DD6B572" w14:textId="229A70CE" w:rsidR="00976799" w:rsidRPr="009219AB" w:rsidRDefault="002E392B" w:rsidP="005740B2">
      <w:pPr>
        <w:pStyle w:val="Teksttreci0"/>
        <w:numPr>
          <w:ilvl w:val="0"/>
          <w:numId w:val="8"/>
        </w:numPr>
        <w:tabs>
          <w:tab w:val="left" w:pos="437"/>
        </w:tabs>
        <w:spacing w:after="0" w:line="360" w:lineRule="auto"/>
        <w:ind w:left="440" w:hanging="280"/>
        <w:jc w:val="both"/>
        <w:rPr>
          <w:sz w:val="24"/>
          <w:szCs w:val="24"/>
        </w:rPr>
      </w:pPr>
      <w:bookmarkStart w:id="100" w:name="bookmark146"/>
      <w:bookmarkStart w:id="101" w:name="_Hlk88740781"/>
      <w:bookmarkEnd w:id="100"/>
      <w:r w:rsidRPr="009219AB">
        <w:rPr>
          <w:sz w:val="24"/>
          <w:szCs w:val="24"/>
        </w:rPr>
        <w:t>Otwarcie ofert nastąpi w dniu</w:t>
      </w:r>
      <w:r w:rsidR="00620724" w:rsidRPr="009219AB">
        <w:rPr>
          <w:sz w:val="24"/>
          <w:szCs w:val="24"/>
        </w:rPr>
        <w:t xml:space="preserve"> </w:t>
      </w:r>
      <w:r w:rsidR="00B81486">
        <w:rPr>
          <w:b/>
          <w:bCs/>
          <w:sz w:val="24"/>
          <w:szCs w:val="24"/>
          <w:highlight w:val="red"/>
          <w:u w:val="single"/>
        </w:rPr>
        <w:t>3</w:t>
      </w:r>
      <w:r w:rsidR="0086588C" w:rsidRPr="0086588C">
        <w:rPr>
          <w:b/>
          <w:bCs/>
          <w:sz w:val="24"/>
          <w:szCs w:val="24"/>
          <w:highlight w:val="red"/>
          <w:u w:val="single"/>
        </w:rPr>
        <w:t xml:space="preserve"> grudnia</w:t>
      </w:r>
      <w:r w:rsidR="00E460A1" w:rsidRPr="0086588C">
        <w:rPr>
          <w:b/>
          <w:bCs/>
          <w:sz w:val="24"/>
          <w:szCs w:val="24"/>
          <w:highlight w:val="red"/>
          <w:u w:val="single"/>
        </w:rPr>
        <w:t xml:space="preserve"> </w:t>
      </w:r>
      <w:r w:rsidRPr="0086588C">
        <w:rPr>
          <w:b/>
          <w:bCs/>
          <w:sz w:val="24"/>
          <w:szCs w:val="24"/>
          <w:highlight w:val="red"/>
          <w:u w:val="single"/>
        </w:rPr>
        <w:t xml:space="preserve">2021 r. o </w:t>
      </w:r>
      <w:r w:rsidR="00B81486">
        <w:rPr>
          <w:b/>
          <w:bCs/>
          <w:sz w:val="24"/>
          <w:szCs w:val="24"/>
          <w:highlight w:val="red"/>
          <w:u w:val="single"/>
        </w:rPr>
        <w:t>g</w:t>
      </w:r>
      <w:r w:rsidRPr="0086588C">
        <w:rPr>
          <w:b/>
          <w:bCs/>
          <w:sz w:val="24"/>
          <w:szCs w:val="24"/>
          <w:highlight w:val="red"/>
          <w:u w:val="single"/>
        </w:rPr>
        <w:t>odz. 11:</w:t>
      </w:r>
      <w:r w:rsidR="00976799" w:rsidRPr="0086588C">
        <w:rPr>
          <w:b/>
          <w:bCs/>
          <w:sz w:val="24"/>
          <w:szCs w:val="24"/>
          <w:highlight w:val="red"/>
          <w:u w:val="single"/>
        </w:rPr>
        <w:t>3</w:t>
      </w:r>
      <w:r w:rsidRPr="0086588C">
        <w:rPr>
          <w:b/>
          <w:bCs/>
          <w:sz w:val="24"/>
          <w:szCs w:val="24"/>
          <w:highlight w:val="red"/>
          <w:u w:val="single"/>
        </w:rPr>
        <w:t>0</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bookmarkEnd w:id="101"/>
      <w:r w:rsidRPr="009219AB">
        <w:rPr>
          <w:b/>
          <w:bCs/>
          <w:sz w:val="24"/>
          <w:szCs w:val="24"/>
        </w:rPr>
        <w:t>.</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102" w:name="bookmark147"/>
      <w:bookmarkEnd w:id="102"/>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103" w:name="bookmark148"/>
      <w:bookmarkEnd w:id="103"/>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5B29DE">
      <w:pPr>
        <w:pStyle w:val="Teksttreci0"/>
        <w:numPr>
          <w:ilvl w:val="0"/>
          <w:numId w:val="1"/>
        </w:numPr>
        <w:tabs>
          <w:tab w:val="left" w:pos="481"/>
        </w:tabs>
        <w:spacing w:after="0" w:line="360" w:lineRule="auto"/>
        <w:jc w:val="both"/>
        <w:rPr>
          <w:sz w:val="24"/>
          <w:szCs w:val="24"/>
        </w:rPr>
      </w:pPr>
      <w:r w:rsidRPr="00426E2D">
        <w:rPr>
          <w:b/>
          <w:bCs/>
          <w:sz w:val="24"/>
          <w:szCs w:val="24"/>
          <w:u w:val="single"/>
        </w:rPr>
        <w:t>PODSTAWY WYKLUCZENIA I WARUNKI UDZIAŁU W POSTĘPOWANIU</w:t>
      </w:r>
    </w:p>
    <w:p w14:paraId="129344EA" w14:textId="77777777" w:rsidR="00F03B00" w:rsidRPr="00426E2D" w:rsidRDefault="00F03B00" w:rsidP="00F03B00">
      <w:pPr>
        <w:pStyle w:val="Teksttreci0"/>
        <w:tabs>
          <w:tab w:val="left" w:pos="481"/>
        </w:tabs>
        <w:spacing w:after="0" w:line="360" w:lineRule="auto"/>
        <w:jc w:val="both"/>
        <w:rPr>
          <w:sz w:val="24"/>
          <w:szCs w:val="24"/>
        </w:rPr>
      </w:pP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104" w:name="bookmark152"/>
      <w:bookmarkEnd w:id="104"/>
      <w:r w:rsidRPr="00911E7A">
        <w:rPr>
          <w:sz w:val="24"/>
          <w:szCs w:val="24"/>
        </w:rPr>
        <w:t xml:space="preserve">O zamówienie mogą ubiegać się </w:t>
      </w:r>
      <w:r w:rsidR="00EA1009">
        <w:rPr>
          <w:sz w:val="24"/>
          <w:szCs w:val="24"/>
        </w:rPr>
        <w:t>W</w:t>
      </w:r>
      <w:r w:rsidRPr="00911E7A">
        <w:rPr>
          <w:sz w:val="24"/>
          <w:szCs w:val="24"/>
        </w:rPr>
        <w:t>ykonawcy, którzy:</w:t>
      </w:r>
    </w:p>
    <w:p w14:paraId="3A832008" w14:textId="77777777" w:rsidR="005B29DE" w:rsidRPr="00911E7A" w:rsidRDefault="005B29DE" w:rsidP="005B29DE">
      <w:pPr>
        <w:pStyle w:val="Teksttreci0"/>
        <w:tabs>
          <w:tab w:val="left" w:pos="437"/>
        </w:tabs>
        <w:spacing w:after="0" w:line="360" w:lineRule="auto"/>
        <w:ind w:left="160"/>
        <w:jc w:val="both"/>
        <w:rPr>
          <w:sz w:val="24"/>
          <w:szCs w:val="24"/>
        </w:rPr>
      </w:pPr>
    </w:p>
    <w:p w14:paraId="5370A374" w14:textId="77777777" w:rsidR="005B29DE" w:rsidRPr="00911E7A" w:rsidRDefault="005B29DE" w:rsidP="005740B2">
      <w:pPr>
        <w:pStyle w:val="Teksttreci0"/>
        <w:numPr>
          <w:ilvl w:val="0"/>
          <w:numId w:val="34"/>
        </w:numPr>
        <w:tabs>
          <w:tab w:val="left" w:pos="724"/>
        </w:tabs>
        <w:spacing w:after="0" w:line="360" w:lineRule="auto"/>
        <w:ind w:left="720" w:hanging="280"/>
        <w:jc w:val="both"/>
        <w:rPr>
          <w:sz w:val="24"/>
          <w:szCs w:val="24"/>
        </w:rPr>
      </w:pPr>
      <w:bookmarkStart w:id="105" w:name="bookmark153"/>
      <w:bookmarkEnd w:id="105"/>
      <w:r w:rsidRPr="00911E7A">
        <w:rPr>
          <w:sz w:val="24"/>
          <w:szCs w:val="24"/>
        </w:rPr>
        <w:t xml:space="preserve">nie podlegają wykluczeniu z postępowania na podstawie: </w:t>
      </w:r>
    </w:p>
    <w:p w14:paraId="241544A4" w14:textId="6034EB8A" w:rsidR="00571B3B" w:rsidRDefault="005B29DE" w:rsidP="007C133F">
      <w:pPr>
        <w:pStyle w:val="Teksttreci0"/>
        <w:tabs>
          <w:tab w:val="left" w:pos="724"/>
        </w:tabs>
        <w:spacing w:after="0" w:line="360" w:lineRule="auto"/>
        <w:ind w:left="720"/>
        <w:jc w:val="both"/>
        <w:rPr>
          <w:sz w:val="24"/>
          <w:szCs w:val="24"/>
        </w:rPr>
      </w:pPr>
      <w:r w:rsidRPr="00911E7A">
        <w:rPr>
          <w:sz w:val="24"/>
          <w:szCs w:val="24"/>
        </w:rPr>
        <w:t xml:space="preserve">- art. 108 ust. 1 </w:t>
      </w:r>
      <w:r w:rsidR="008B6EB0">
        <w:rPr>
          <w:sz w:val="24"/>
          <w:szCs w:val="24"/>
        </w:rPr>
        <w:t>U</w:t>
      </w:r>
      <w:r w:rsidRPr="00911E7A">
        <w:rPr>
          <w:sz w:val="24"/>
          <w:szCs w:val="24"/>
        </w:rPr>
        <w:t xml:space="preserve">stawy; </w:t>
      </w:r>
      <w:bookmarkStart w:id="106" w:name="bookmark156"/>
      <w:bookmarkStart w:id="107" w:name="_Hlk72233387"/>
      <w:bookmarkStart w:id="108" w:name="bookmark154"/>
      <w:bookmarkStart w:id="109" w:name="bookmark155"/>
      <w:bookmarkStart w:id="110" w:name="bookmark157"/>
      <w:bookmarkEnd w:id="106"/>
    </w:p>
    <w:p w14:paraId="46689E78" w14:textId="77777777" w:rsidR="00571B3B" w:rsidRDefault="00571B3B" w:rsidP="007C133F">
      <w:pPr>
        <w:pStyle w:val="Teksttreci0"/>
        <w:tabs>
          <w:tab w:val="left" w:pos="724"/>
        </w:tabs>
        <w:spacing w:after="0" w:line="360" w:lineRule="auto"/>
        <w:ind w:left="720"/>
        <w:jc w:val="both"/>
        <w:rPr>
          <w:sz w:val="24"/>
          <w:szCs w:val="24"/>
        </w:rPr>
      </w:pPr>
    </w:p>
    <w:p w14:paraId="3C3AE766" w14:textId="649881E5" w:rsidR="005B29DE" w:rsidRDefault="005B29DE" w:rsidP="005740B2">
      <w:pPr>
        <w:pStyle w:val="Teksttreci0"/>
        <w:numPr>
          <w:ilvl w:val="0"/>
          <w:numId w:val="34"/>
        </w:numPr>
        <w:tabs>
          <w:tab w:val="left" w:pos="724"/>
        </w:tabs>
        <w:spacing w:after="0" w:line="360" w:lineRule="auto"/>
        <w:ind w:left="720" w:hanging="280"/>
        <w:jc w:val="both"/>
        <w:rPr>
          <w:sz w:val="24"/>
          <w:szCs w:val="24"/>
        </w:rPr>
      </w:pPr>
      <w:r w:rsidRPr="00571B3B">
        <w:rPr>
          <w:sz w:val="24"/>
          <w:szCs w:val="24"/>
        </w:rPr>
        <w:t xml:space="preserve">spełniają warunki udziału w postępowaniu dotyczące </w:t>
      </w:r>
      <w:bookmarkEnd w:id="107"/>
      <w:r w:rsidRPr="00571B3B">
        <w:rPr>
          <w:sz w:val="24"/>
          <w:szCs w:val="24"/>
        </w:rPr>
        <w:t>zdolności do występowania w obrocie gospodarczym:</w:t>
      </w:r>
    </w:p>
    <w:p w14:paraId="3ACBFA30" w14:textId="76826BC7" w:rsidR="005B29DE" w:rsidRPr="007C133F" w:rsidRDefault="00571B3B" w:rsidP="007C133F">
      <w:pPr>
        <w:pStyle w:val="Teksttreci0"/>
        <w:tabs>
          <w:tab w:val="left" w:pos="724"/>
        </w:tabs>
        <w:spacing w:after="0" w:line="360" w:lineRule="auto"/>
        <w:ind w:left="720"/>
        <w:jc w:val="both"/>
        <w:rPr>
          <w:sz w:val="24"/>
          <w:szCs w:val="24"/>
        </w:rPr>
      </w:pPr>
      <w:r w:rsidRPr="007C133F">
        <w:rPr>
          <w:sz w:val="24"/>
          <w:szCs w:val="24"/>
        </w:rPr>
        <w:t>Z</w:t>
      </w:r>
      <w:r w:rsidR="005B29DE" w:rsidRPr="007C133F">
        <w:rPr>
          <w:sz w:val="24"/>
          <w:szCs w:val="24"/>
        </w:rPr>
        <w:t>amawiający nie stawia w tym zakresie żadnych wymagań, których spełnianie Wykonawca zobowiązany jest wykazać w sposób szczególny.</w:t>
      </w:r>
    </w:p>
    <w:p w14:paraId="3E49DDE0" w14:textId="77777777" w:rsidR="005B29DE" w:rsidRPr="007C133F" w:rsidRDefault="005B29DE" w:rsidP="007C133F">
      <w:pPr>
        <w:pStyle w:val="Teksttreci0"/>
        <w:tabs>
          <w:tab w:val="left" w:pos="724"/>
        </w:tabs>
        <w:spacing w:after="0" w:line="360" w:lineRule="auto"/>
        <w:ind w:left="720"/>
        <w:jc w:val="both"/>
        <w:rPr>
          <w:sz w:val="24"/>
          <w:szCs w:val="24"/>
        </w:rPr>
      </w:pPr>
    </w:p>
    <w:p w14:paraId="32D1BD6E" w14:textId="77777777"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r w:rsidRPr="007C133F">
        <w:rPr>
          <w:sz w:val="24"/>
          <w:szCs w:val="24"/>
        </w:rPr>
        <w:t>spełniają warunki udziału w postępowaniu dotyczące uprawnień do wykonywania określonej działalności gospodarczej lub zawodowej, o ile wnika to z odrębnych przepisów:</w:t>
      </w:r>
    </w:p>
    <w:p w14:paraId="608A8AA0" w14:textId="6A14D2EA" w:rsidR="00523581" w:rsidRPr="00BF2750" w:rsidRDefault="008E5AA7" w:rsidP="00523581">
      <w:pPr>
        <w:pStyle w:val="Teksttreci0"/>
        <w:tabs>
          <w:tab w:val="left" w:pos="724"/>
        </w:tabs>
        <w:spacing w:after="0" w:line="360" w:lineRule="auto"/>
        <w:ind w:left="720"/>
        <w:jc w:val="both"/>
        <w:rPr>
          <w:b/>
          <w:bCs/>
          <w:sz w:val="24"/>
          <w:szCs w:val="24"/>
        </w:rPr>
      </w:pPr>
      <w:r w:rsidRPr="008E5AA7">
        <w:rPr>
          <w:b/>
          <w:bCs/>
          <w:sz w:val="24"/>
          <w:szCs w:val="24"/>
        </w:rPr>
        <w:t xml:space="preserve">Zamawiający uzna, że warunek zostanie spełniony, jeżeli Wykonawca wykaże, że </w:t>
      </w:r>
      <w:bookmarkStart w:id="111" w:name="_Hlk85115471"/>
      <w:r w:rsidRPr="008E5AA7">
        <w:rPr>
          <w:b/>
          <w:bCs/>
          <w:sz w:val="24"/>
          <w:szCs w:val="24"/>
        </w:rPr>
        <w:t xml:space="preserve">posiada uprawnienia </w:t>
      </w:r>
      <w:r w:rsidR="002B7BE7">
        <w:rPr>
          <w:b/>
          <w:bCs/>
          <w:sz w:val="24"/>
          <w:szCs w:val="24"/>
        </w:rPr>
        <w:t>do</w:t>
      </w:r>
      <w:r w:rsidR="00523581" w:rsidRPr="00BF2750">
        <w:rPr>
          <w:b/>
          <w:bCs/>
          <w:sz w:val="24"/>
          <w:szCs w:val="24"/>
        </w:rPr>
        <w:t xml:space="preserve"> prowadzeni</w:t>
      </w:r>
      <w:r w:rsidR="002B7BE7">
        <w:rPr>
          <w:b/>
          <w:bCs/>
          <w:sz w:val="24"/>
          <w:szCs w:val="24"/>
        </w:rPr>
        <w:t>a</w:t>
      </w:r>
      <w:r w:rsidR="00523581" w:rsidRPr="00BF2750">
        <w:rPr>
          <w:b/>
          <w:bCs/>
          <w:sz w:val="24"/>
          <w:szCs w:val="24"/>
        </w:rPr>
        <w:t xml:space="preserve"> działalności gospodarczej w zakresie obrotu energią cieplną </w:t>
      </w:r>
      <w:r w:rsidR="003F0F55">
        <w:rPr>
          <w:b/>
          <w:bCs/>
          <w:sz w:val="24"/>
          <w:szCs w:val="24"/>
        </w:rPr>
        <w:t>lub</w:t>
      </w:r>
      <w:r w:rsidR="00523581" w:rsidRPr="00BF2750">
        <w:rPr>
          <w:b/>
          <w:bCs/>
          <w:sz w:val="24"/>
          <w:szCs w:val="24"/>
        </w:rPr>
        <w:t xml:space="preserve"> aktualną koncesję w zakresie wytwarzania energii cieplnej </w:t>
      </w:r>
      <w:r w:rsidR="00523581" w:rsidRPr="00BF2750">
        <w:rPr>
          <w:b/>
          <w:bCs/>
          <w:sz w:val="24"/>
          <w:szCs w:val="24"/>
        </w:rPr>
        <w:lastRenderedPageBreak/>
        <w:t>wydaną przez Prezesa Urzędu Regulacji Energetyki, w oparciu o ustawę z dnia 10</w:t>
      </w:r>
      <w:r w:rsidR="008B6EB0">
        <w:rPr>
          <w:b/>
          <w:bCs/>
          <w:sz w:val="24"/>
          <w:szCs w:val="24"/>
        </w:rPr>
        <w:t xml:space="preserve"> kwietnia </w:t>
      </w:r>
      <w:r w:rsidR="00523581" w:rsidRPr="00BF2750">
        <w:rPr>
          <w:b/>
          <w:bCs/>
          <w:sz w:val="24"/>
          <w:szCs w:val="24"/>
        </w:rPr>
        <w:t xml:space="preserve">1997 r. </w:t>
      </w:r>
      <w:r w:rsidR="008B6EB0">
        <w:rPr>
          <w:b/>
          <w:bCs/>
          <w:sz w:val="24"/>
          <w:szCs w:val="24"/>
        </w:rPr>
        <w:t xml:space="preserve">- </w:t>
      </w:r>
      <w:r w:rsidR="00523581" w:rsidRPr="00BF2750">
        <w:rPr>
          <w:b/>
          <w:bCs/>
          <w:sz w:val="24"/>
          <w:szCs w:val="24"/>
        </w:rPr>
        <w:t>Prawo energetyczne (Dz.U. z 2021 r.</w:t>
      </w:r>
      <w:r w:rsidR="00295A07">
        <w:rPr>
          <w:b/>
          <w:bCs/>
          <w:sz w:val="24"/>
          <w:szCs w:val="24"/>
        </w:rPr>
        <w:t>,</w:t>
      </w:r>
      <w:r w:rsidR="00523581" w:rsidRPr="00BF2750">
        <w:rPr>
          <w:b/>
          <w:bCs/>
          <w:sz w:val="24"/>
          <w:szCs w:val="24"/>
        </w:rPr>
        <w:t xml:space="preserve"> poz. 716 z</w:t>
      </w:r>
      <w:r w:rsidR="008B6EB0">
        <w:rPr>
          <w:b/>
          <w:bCs/>
          <w:sz w:val="24"/>
          <w:szCs w:val="24"/>
        </w:rPr>
        <w:t>e</w:t>
      </w:r>
      <w:r w:rsidR="00523581" w:rsidRPr="00BF2750">
        <w:rPr>
          <w:b/>
          <w:bCs/>
          <w:sz w:val="24"/>
          <w:szCs w:val="24"/>
        </w:rPr>
        <w:t xml:space="preserve"> zm.).</w:t>
      </w:r>
    </w:p>
    <w:bookmarkEnd w:id="111"/>
    <w:p w14:paraId="1265879D" w14:textId="77777777" w:rsidR="005B29DE" w:rsidRPr="007C133F" w:rsidRDefault="005B29DE" w:rsidP="008B6EB0">
      <w:pPr>
        <w:pStyle w:val="Teksttreci0"/>
        <w:tabs>
          <w:tab w:val="left" w:pos="724"/>
        </w:tabs>
        <w:spacing w:after="0" w:line="360" w:lineRule="auto"/>
        <w:jc w:val="both"/>
        <w:rPr>
          <w:sz w:val="24"/>
          <w:szCs w:val="24"/>
        </w:rPr>
      </w:pPr>
    </w:p>
    <w:p w14:paraId="5C10419D" w14:textId="1F2720BB"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2" w:name="_Hlk72233339"/>
      <w:r w:rsidRPr="007C133F">
        <w:rPr>
          <w:sz w:val="24"/>
          <w:szCs w:val="24"/>
        </w:rPr>
        <w:t xml:space="preserve">spełniają warunki udziału w postępowaniu dotyczące </w:t>
      </w:r>
      <w:bookmarkEnd w:id="112"/>
      <w:r w:rsidRPr="007C133F">
        <w:rPr>
          <w:sz w:val="24"/>
          <w:szCs w:val="24"/>
        </w:rPr>
        <w:t>sytuacji ekonomicznej lub finansowej</w:t>
      </w:r>
      <w:bookmarkEnd w:id="108"/>
      <w:bookmarkEnd w:id="109"/>
      <w:bookmarkEnd w:id="110"/>
      <w:r w:rsidRPr="007C133F">
        <w:rPr>
          <w:sz w:val="24"/>
          <w:szCs w:val="24"/>
        </w:rPr>
        <w:t>:</w:t>
      </w:r>
    </w:p>
    <w:p w14:paraId="76B20AFC" w14:textId="77777777" w:rsidR="005B29DE" w:rsidRDefault="005B29DE" w:rsidP="007C133F">
      <w:pPr>
        <w:pStyle w:val="Teksttreci0"/>
        <w:tabs>
          <w:tab w:val="left" w:pos="724"/>
        </w:tabs>
        <w:spacing w:after="0" w:line="360" w:lineRule="auto"/>
        <w:ind w:left="720"/>
        <w:jc w:val="both"/>
        <w:rPr>
          <w:sz w:val="24"/>
          <w:szCs w:val="24"/>
        </w:rPr>
      </w:pPr>
      <w:r w:rsidRPr="00911E7A">
        <w:rPr>
          <w:sz w:val="24"/>
          <w:szCs w:val="24"/>
        </w:rPr>
        <w:t>Zamawiający nie stawia w tym zakresie żadnych wymagań, których spełnianie Wykonawca zobowiązany jest wykazać w sposób szczególny.</w:t>
      </w:r>
    </w:p>
    <w:p w14:paraId="275C556B" w14:textId="77777777" w:rsidR="005B29DE" w:rsidRPr="00911E7A" w:rsidRDefault="005B29DE" w:rsidP="007C133F">
      <w:pPr>
        <w:pStyle w:val="Teksttreci0"/>
        <w:tabs>
          <w:tab w:val="left" w:pos="724"/>
        </w:tabs>
        <w:spacing w:after="0" w:line="360" w:lineRule="auto"/>
        <w:ind w:left="720"/>
        <w:jc w:val="both"/>
        <w:rPr>
          <w:sz w:val="24"/>
          <w:szCs w:val="24"/>
        </w:rPr>
      </w:pPr>
    </w:p>
    <w:p w14:paraId="1C45A4B1" w14:textId="2273BB5A"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3" w:name="bookmark160"/>
      <w:bookmarkStart w:id="114" w:name="_Hlk71805895"/>
      <w:bookmarkStart w:id="115" w:name="bookmark158"/>
      <w:bookmarkStart w:id="116" w:name="bookmark159"/>
      <w:bookmarkStart w:id="117" w:name="bookmark161"/>
      <w:bookmarkEnd w:id="113"/>
      <w:r w:rsidRPr="007C133F">
        <w:rPr>
          <w:sz w:val="24"/>
          <w:szCs w:val="24"/>
        </w:rPr>
        <w:t xml:space="preserve">spełniają warunki udziału w postępowaniu dotyczące </w:t>
      </w:r>
      <w:bookmarkEnd w:id="114"/>
      <w:r w:rsidRPr="007C133F">
        <w:rPr>
          <w:sz w:val="24"/>
          <w:szCs w:val="24"/>
        </w:rPr>
        <w:t>zdolności technicznej lub zawodowej</w:t>
      </w:r>
      <w:bookmarkEnd w:id="115"/>
      <w:bookmarkEnd w:id="116"/>
      <w:bookmarkEnd w:id="117"/>
      <w:r w:rsidRPr="007C133F">
        <w:rPr>
          <w:sz w:val="24"/>
          <w:szCs w:val="24"/>
        </w:rPr>
        <w:t>:</w:t>
      </w:r>
    </w:p>
    <w:p w14:paraId="36CBE455" w14:textId="775F67C0"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wykaże, że: w okresie ostatnich 3 (trzech) lat przed upływem terminu składania ofert, a jeżeli okres prowadzenia działalności jest krótszy - w tym okresie, wykonał należycie co najmniej 2 (dwa) zamówienia (rozumiane jako dwie odrębne umowy) polegające na dostawie </w:t>
      </w:r>
      <w:r w:rsidR="009215BF">
        <w:rPr>
          <w:b/>
          <w:bCs/>
          <w:sz w:val="24"/>
          <w:szCs w:val="24"/>
        </w:rPr>
        <w:t>energii cieplnej</w:t>
      </w:r>
      <w:r w:rsidRPr="004E4885">
        <w:rPr>
          <w:b/>
          <w:bCs/>
          <w:sz w:val="24"/>
          <w:szCs w:val="24"/>
        </w:rPr>
        <w:t xml:space="preserve">, o wartości nie mniejszej niż </w:t>
      </w:r>
      <w:r w:rsidR="00FC44E4">
        <w:rPr>
          <w:b/>
          <w:bCs/>
          <w:sz w:val="24"/>
          <w:szCs w:val="24"/>
        </w:rPr>
        <w:t>200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7777777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8" w:name="bookmark162"/>
      <w:bookmarkEnd w:id="118"/>
      <w:r w:rsidRPr="00911E7A">
        <w:rPr>
          <w:sz w:val="24"/>
          <w:szCs w:val="24"/>
        </w:rPr>
        <w:t>Wykonawcy wspólnie ubiegający się o zamówienie łącznie muszą posiadać doświadczenie wskazane w rozdziale XIII. ust. 1 pkt 5)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9" w:name="bookmark163"/>
      <w:bookmarkEnd w:id="119"/>
      <w:r w:rsidRPr="00426E2D">
        <w:rPr>
          <w:sz w:val="24"/>
          <w:szCs w:val="24"/>
        </w:rPr>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58E374F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0" w:name="bookmark164"/>
      <w:bookmarkStart w:id="121" w:name="bookmark165"/>
      <w:bookmarkEnd w:id="120"/>
      <w:bookmarkEnd w:id="121"/>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ust. 1 pkt 5), polegać na zdolnościach technicznych lub zawodowych lub sytuacji finansowej lub ekonomicznej podmiotów udostępniających zasoby, niezależnie od charakteru prawnego łączących go z nimi stosunków prawnych.</w:t>
      </w:r>
    </w:p>
    <w:p w14:paraId="47A64513" w14:textId="25483B39"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2" w:name="bookmark166"/>
      <w:bookmarkEnd w:id="122"/>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podmiotowy środek dowodowy potwierdzający, że </w:t>
      </w:r>
      <w:r w:rsidR="008B6EB0">
        <w:rPr>
          <w:sz w:val="24"/>
          <w:szCs w:val="24"/>
        </w:rPr>
        <w:t>W</w:t>
      </w:r>
      <w:r w:rsidRPr="00426E2D">
        <w:rPr>
          <w:sz w:val="24"/>
          <w:szCs w:val="24"/>
        </w:rPr>
        <w:t>ykonawca realizując zamówienie, będzie dysponował niezbędnymi zasobami tych podmiotów. Zobowiązanie (lub inny dokument) potwierdzające udostępnianie zasobów przez inne podmioty należy złożyć wraz z ofertą.</w:t>
      </w:r>
      <w:bookmarkStart w:id="123" w:name="bookmark167"/>
      <w:bookmarkEnd w:id="123"/>
    </w:p>
    <w:p w14:paraId="50B4BF3F" w14:textId="69625E7E"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lastRenderedPageBreak/>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lub ich sytuacja finansowa lub ekonomiczna,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24" w:name="bookmark171"/>
      <w:bookmarkEnd w:id="124"/>
    </w:p>
    <w:p w14:paraId="4119A975" w14:textId="77777777" w:rsidR="005B29DE" w:rsidRPr="00426E2D"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25" w:name="bookmark174"/>
      <w:bookmarkStart w:id="126" w:name="bookmark172"/>
      <w:bookmarkStart w:id="127" w:name="bookmark173"/>
      <w:bookmarkStart w:id="128" w:name="bookmark175"/>
      <w:bookmarkEnd w:id="125"/>
      <w:r w:rsidRPr="00426E2D">
        <w:rPr>
          <w:sz w:val="24"/>
          <w:szCs w:val="24"/>
        </w:rPr>
        <w:t>WYKAZ DOKUMENTÓW</w:t>
      </w:r>
      <w:bookmarkEnd w:id="126"/>
      <w:bookmarkEnd w:id="127"/>
      <w:bookmarkEnd w:id="128"/>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9" w:name="bookmark176"/>
      <w:bookmarkEnd w:id="129"/>
      <w:r w:rsidRPr="00426E2D">
        <w:rPr>
          <w:b/>
          <w:bCs/>
          <w:sz w:val="24"/>
          <w:szCs w:val="24"/>
          <w:u w:val="single"/>
        </w:rPr>
        <w:t>DOKUMENTY SKŁADANE RAZEM Z OFERTĄ</w:t>
      </w:r>
    </w:p>
    <w:p w14:paraId="47DE4E33" w14:textId="2FE31E19"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30" w:name="bookmark177"/>
      <w:bookmarkStart w:id="131" w:name="bookmark186"/>
      <w:bookmarkStart w:id="132" w:name="bookmark184"/>
      <w:bookmarkStart w:id="133" w:name="bookmark185"/>
      <w:bookmarkStart w:id="134" w:name="bookmark187"/>
      <w:bookmarkEnd w:id="130"/>
      <w:bookmarkEnd w:id="131"/>
      <w:r w:rsidRPr="00426E2D">
        <w:rPr>
          <w:b/>
          <w:bCs/>
          <w:sz w:val="24"/>
          <w:szCs w:val="24"/>
        </w:rPr>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 tymczasowo zastępujący wymagane podmiotowe środki dowodowe, wskazane w rozdziale XIV ust. 2 SWZ;</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35" w:name="bookmark178"/>
      <w:bookmarkEnd w:id="135"/>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36" w:name="bookmark179"/>
      <w:bookmarkEnd w:id="136"/>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37" w:name="bookmark180"/>
      <w:bookmarkEnd w:id="137"/>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8" w:name="bookmark181"/>
      <w:bookmarkEnd w:id="138"/>
      <w:r w:rsidRPr="00426E2D">
        <w:rPr>
          <w:sz w:val="24"/>
          <w:szCs w:val="24"/>
        </w:rPr>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59072732" w:rsidR="00A4660C" w:rsidRPr="00426E2D" w:rsidRDefault="00A4660C" w:rsidP="005740B2">
      <w:pPr>
        <w:pStyle w:val="Teksttreci0"/>
        <w:numPr>
          <w:ilvl w:val="0"/>
          <w:numId w:val="11"/>
        </w:numPr>
        <w:tabs>
          <w:tab w:val="left" w:pos="738"/>
        </w:tabs>
        <w:spacing w:after="240" w:line="360" w:lineRule="auto"/>
        <w:ind w:firstLine="440"/>
        <w:jc w:val="both"/>
        <w:rPr>
          <w:sz w:val="24"/>
          <w:szCs w:val="24"/>
        </w:rPr>
      </w:pPr>
      <w:bookmarkStart w:id="139" w:name="bookmark182"/>
      <w:bookmarkEnd w:id="139"/>
      <w:r w:rsidRPr="00426E2D">
        <w:rPr>
          <w:b/>
          <w:bCs/>
          <w:sz w:val="24"/>
          <w:szCs w:val="24"/>
        </w:rPr>
        <w:t xml:space="preserve">Formularz </w:t>
      </w:r>
      <w:r w:rsidR="001D718A" w:rsidRPr="00426E2D">
        <w:rPr>
          <w:b/>
          <w:bCs/>
          <w:sz w:val="24"/>
          <w:szCs w:val="24"/>
        </w:rPr>
        <w:t>ofertowy</w:t>
      </w:r>
      <w:r w:rsidRPr="00426E2D">
        <w:rPr>
          <w:sz w:val="24"/>
          <w:szCs w:val="24"/>
        </w:rPr>
        <w:t>, o którym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40" w:name="bookmark183"/>
      <w:bookmarkEnd w:id="140"/>
      <w:r w:rsidRPr="00426E2D">
        <w:rPr>
          <w:b/>
          <w:bCs/>
          <w:sz w:val="24"/>
          <w:szCs w:val="24"/>
        </w:rPr>
        <w:lastRenderedPageBreak/>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32"/>
      <w:bookmarkEnd w:id="133"/>
      <w:bookmarkEnd w:id="134"/>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1" w:name="bookmark188"/>
      <w:bookmarkEnd w:id="141"/>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2" w:name="bookmark189"/>
      <w:bookmarkEnd w:id="142"/>
      <w:r w:rsidRPr="00426E2D">
        <w:rPr>
          <w:sz w:val="24"/>
          <w:szCs w:val="24"/>
        </w:rPr>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43" w:name="bookmark190"/>
      <w:bookmarkEnd w:id="143"/>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44" w:name="bookmark191"/>
      <w:bookmarkEnd w:id="144"/>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45" w:name="bookmark192"/>
      <w:bookmarkEnd w:id="145"/>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46" w:name="bookmark193"/>
      <w:bookmarkEnd w:id="146"/>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47" w:name="bookmark194"/>
      <w:bookmarkEnd w:id="147"/>
      <w:r w:rsidRPr="00426E2D">
        <w:rPr>
          <w:b/>
          <w:bCs/>
          <w:sz w:val="24"/>
          <w:szCs w:val="24"/>
        </w:rPr>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45259E8D" w:rsidR="00291E37" w:rsidRPr="00426E2D" w:rsidRDefault="002E392B" w:rsidP="005740B2">
      <w:pPr>
        <w:pStyle w:val="Teksttreci0"/>
        <w:numPr>
          <w:ilvl w:val="0"/>
          <w:numId w:val="11"/>
        </w:numPr>
        <w:spacing w:line="360" w:lineRule="auto"/>
        <w:ind w:left="709" w:hanging="283"/>
        <w:jc w:val="both"/>
        <w:rPr>
          <w:sz w:val="24"/>
          <w:szCs w:val="24"/>
        </w:rPr>
      </w:pPr>
      <w:bookmarkStart w:id="148" w:name="bookmark195"/>
      <w:bookmarkEnd w:id="148"/>
      <w:r w:rsidRPr="00426E2D">
        <w:rPr>
          <w:b/>
          <w:bCs/>
          <w:sz w:val="24"/>
          <w:szCs w:val="24"/>
        </w:rPr>
        <w:lastRenderedPageBreak/>
        <w:t xml:space="preserve">Zobowiązanie podmiotu trzeciego </w:t>
      </w:r>
      <w:r w:rsidRPr="00426E2D">
        <w:rPr>
          <w:sz w:val="24"/>
          <w:szCs w:val="24"/>
        </w:rPr>
        <w:t xml:space="preserve">- Zobowiązanie podmiotu udostępniającego zasoby lub inny podmiotowy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9" w:name="bookmark196"/>
      <w:bookmarkEnd w:id="149"/>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50" w:name="bookmark197"/>
      <w:bookmarkEnd w:id="150"/>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51" w:name="bookmark198"/>
      <w:bookmarkEnd w:id="151"/>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A84DD94" w14:textId="77777777" w:rsidR="00291E37" w:rsidRPr="00426E2D" w:rsidRDefault="002E392B" w:rsidP="005740B2">
      <w:pPr>
        <w:pStyle w:val="Teksttreci0"/>
        <w:numPr>
          <w:ilvl w:val="0"/>
          <w:numId w:val="10"/>
        </w:numPr>
        <w:tabs>
          <w:tab w:val="left" w:pos="379"/>
        </w:tabs>
        <w:spacing w:after="220" w:line="360" w:lineRule="auto"/>
        <w:ind w:left="426" w:hanging="426"/>
        <w:jc w:val="both"/>
        <w:rPr>
          <w:b/>
          <w:bCs/>
          <w:sz w:val="24"/>
          <w:szCs w:val="24"/>
        </w:rPr>
      </w:pPr>
      <w:bookmarkStart w:id="152" w:name="bookmark199"/>
      <w:bookmarkEnd w:id="152"/>
      <w:r w:rsidRPr="00426E2D">
        <w:rPr>
          <w:b/>
          <w:bCs/>
          <w:sz w:val="24"/>
          <w:szCs w:val="24"/>
          <w:u w:val="single"/>
        </w:rPr>
        <w:t>DOKUMENTY SKŁADANE NA WEZWANIE (WYKAZ PODMIOTOWYCH ŚRODKÓW DOWODOWYCH)</w:t>
      </w:r>
    </w:p>
    <w:p w14:paraId="363559AC" w14:textId="10014478" w:rsidR="00291E37" w:rsidRPr="00426E2D" w:rsidRDefault="007B012C" w:rsidP="005740B2">
      <w:pPr>
        <w:pStyle w:val="Teksttreci0"/>
        <w:numPr>
          <w:ilvl w:val="0"/>
          <w:numId w:val="14"/>
        </w:numPr>
        <w:tabs>
          <w:tab w:val="left" w:pos="664"/>
        </w:tabs>
        <w:spacing w:line="360" w:lineRule="auto"/>
        <w:ind w:left="660" w:hanging="280"/>
        <w:jc w:val="both"/>
        <w:rPr>
          <w:sz w:val="24"/>
          <w:szCs w:val="24"/>
        </w:rPr>
      </w:pPr>
      <w:bookmarkStart w:id="153" w:name="bookmark200"/>
      <w:bookmarkEnd w:id="153"/>
      <w:r w:rsidRPr="00426E2D">
        <w:rPr>
          <w:sz w:val="24"/>
          <w:szCs w:val="24"/>
        </w:rPr>
        <w:t xml:space="preserve">Zgodnie z art. 274 ust. 1 Ustawy, Zamawiający przed wyborem najkorzystniejszej oferty </w:t>
      </w:r>
      <w:r w:rsidRPr="00426E2D">
        <w:rPr>
          <w:b/>
          <w:bCs/>
          <w:sz w:val="24"/>
          <w:szCs w:val="24"/>
        </w:rPr>
        <w:t xml:space="preserve">wezwie </w:t>
      </w:r>
      <w:r w:rsidR="00533BB0">
        <w:rPr>
          <w:b/>
          <w:bCs/>
          <w:sz w:val="24"/>
          <w:szCs w:val="24"/>
        </w:rPr>
        <w:t>W</w:t>
      </w:r>
      <w:r w:rsidRPr="00426E2D">
        <w:rPr>
          <w:b/>
          <w:bCs/>
          <w:sz w:val="24"/>
          <w:szCs w:val="24"/>
        </w:rPr>
        <w:t>ykonawcę, którego oferta została najwyżej oceniona, do złożenia w wyznaczonym terminie, nie krótszym niż 5 dni</w:t>
      </w:r>
      <w:r w:rsidRPr="00426E2D">
        <w:rPr>
          <w:sz w:val="24"/>
          <w:szCs w:val="24"/>
        </w:rPr>
        <w:t>, aktualnych na dzień złożenia, podmiotowych środków dowodowych niezbędnych do przeprowadzenia postępowania potwierdzających brak podstaw wykluczenia oraz spełnianie warunków udziału w postępowaniu</w:t>
      </w:r>
      <w:r w:rsidR="002E392B" w:rsidRPr="00426E2D">
        <w:rPr>
          <w:sz w:val="24"/>
          <w:szCs w:val="24"/>
        </w:rPr>
        <w:t>.</w:t>
      </w:r>
    </w:p>
    <w:p w14:paraId="37BDF7CC" w14:textId="3DF18BC4" w:rsidR="00291E37" w:rsidRPr="00426E2D" w:rsidRDefault="00533BB0" w:rsidP="005740B2">
      <w:pPr>
        <w:pStyle w:val="Teksttreci0"/>
        <w:numPr>
          <w:ilvl w:val="0"/>
          <w:numId w:val="14"/>
        </w:numPr>
        <w:tabs>
          <w:tab w:val="left" w:pos="678"/>
        </w:tabs>
        <w:spacing w:line="360" w:lineRule="auto"/>
        <w:ind w:left="660" w:hanging="280"/>
        <w:jc w:val="both"/>
        <w:rPr>
          <w:sz w:val="24"/>
          <w:szCs w:val="24"/>
        </w:rPr>
      </w:pPr>
      <w:bookmarkStart w:id="154" w:name="bookmark201"/>
      <w:bookmarkEnd w:id="154"/>
      <w:r>
        <w:rPr>
          <w:sz w:val="24"/>
          <w:szCs w:val="24"/>
          <w:u w:val="single"/>
        </w:rPr>
        <w:t>W</w:t>
      </w:r>
      <w:r w:rsidR="002E392B" w:rsidRPr="00426E2D">
        <w:rPr>
          <w:sz w:val="24"/>
          <w:szCs w:val="24"/>
          <w:u w:val="single"/>
        </w:rPr>
        <w:t xml:space="preserve">ykonawca na wezwanie Zamawiającego winien złożyć za pośrednictwem </w:t>
      </w:r>
      <w:r w:rsidR="008B2E48">
        <w:rPr>
          <w:sz w:val="24"/>
          <w:szCs w:val="24"/>
          <w:u w:val="single"/>
        </w:rPr>
        <w:t>platformy</w:t>
      </w:r>
      <w:r w:rsidR="002E392B" w:rsidRPr="00426E2D">
        <w:rPr>
          <w:sz w:val="24"/>
          <w:szCs w:val="24"/>
          <w:u w:val="single"/>
        </w:rPr>
        <w:t xml:space="preserve"> następujące dokumenty w celu potwierdzenia braku podstaw wykluczenia:</w:t>
      </w:r>
    </w:p>
    <w:p w14:paraId="0DD81E8F" w14:textId="0EA1CBBE" w:rsidR="00291E37"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5" w:name="bookmark202"/>
      <w:bookmarkEnd w:id="155"/>
      <w:r w:rsidRPr="00426E2D">
        <w:rPr>
          <w:b/>
          <w:bCs/>
          <w:sz w:val="24"/>
          <w:szCs w:val="24"/>
        </w:rPr>
        <w:t xml:space="preserve">oświadczenie, w zakresie art. 108 ust. 1 pkt 5 Ustawy, o braku przynależności do tej samej grupy kapitałowej </w:t>
      </w:r>
      <w:r w:rsidRPr="00426E2D">
        <w:rPr>
          <w:sz w:val="24"/>
          <w:szCs w:val="24"/>
        </w:rPr>
        <w:t>w rozumieniu ustawy z dnia 16 lutego 2007 r. o ochronie konkurencji i konsumentów (Dz.U. z 202</w:t>
      </w:r>
      <w:r w:rsidR="00533BB0">
        <w:rPr>
          <w:sz w:val="24"/>
          <w:szCs w:val="24"/>
        </w:rPr>
        <w:t>1</w:t>
      </w:r>
      <w:r w:rsidRPr="00426E2D">
        <w:rPr>
          <w:sz w:val="24"/>
          <w:szCs w:val="24"/>
        </w:rPr>
        <w:t xml:space="preserve"> r. poz. </w:t>
      </w:r>
      <w:r w:rsidR="00533BB0">
        <w:rPr>
          <w:sz w:val="24"/>
          <w:szCs w:val="24"/>
        </w:rPr>
        <w:t>275</w:t>
      </w:r>
      <w:r w:rsidRPr="00426E2D">
        <w:rPr>
          <w:sz w:val="24"/>
          <w:szCs w:val="24"/>
        </w:rPr>
        <w:t xml:space="preserve">), z innym </w:t>
      </w:r>
      <w:r w:rsidR="00533BB0">
        <w:rPr>
          <w:sz w:val="24"/>
          <w:szCs w:val="24"/>
        </w:rPr>
        <w:t>W</w:t>
      </w:r>
      <w:r w:rsidRPr="00426E2D">
        <w:rPr>
          <w:sz w:val="24"/>
          <w:szCs w:val="24"/>
        </w:rPr>
        <w:t xml:space="preserve">ykonawcą, który złożył odrębną ofertę, albo </w:t>
      </w:r>
      <w:r w:rsidRPr="00426E2D">
        <w:rPr>
          <w:b/>
          <w:bCs/>
          <w:sz w:val="24"/>
          <w:szCs w:val="24"/>
        </w:rPr>
        <w:t xml:space="preserve">oświadczenie o przynależności do tej samej grupy kapitałowej </w:t>
      </w:r>
      <w:r w:rsidRPr="00426E2D">
        <w:rPr>
          <w:sz w:val="24"/>
          <w:szCs w:val="24"/>
        </w:rPr>
        <w:t xml:space="preserve">wraz z dokumentami lub informacjami potwierdzającymi przygotowanie oferty </w:t>
      </w:r>
      <w:r w:rsidRPr="00426E2D">
        <w:rPr>
          <w:sz w:val="24"/>
          <w:szCs w:val="24"/>
        </w:rPr>
        <w:lastRenderedPageBreak/>
        <w:t xml:space="preserve">niezależnie od innego </w:t>
      </w:r>
      <w:r w:rsidR="00533BB0">
        <w:rPr>
          <w:sz w:val="24"/>
          <w:szCs w:val="24"/>
        </w:rPr>
        <w:t>W</w:t>
      </w:r>
      <w:r w:rsidRPr="00426E2D">
        <w:rPr>
          <w:sz w:val="24"/>
          <w:szCs w:val="24"/>
        </w:rPr>
        <w:t>ykonawcy należącego do tej samej grupy kapitałowej - Załącznik nr 4 do SWZ;</w:t>
      </w:r>
    </w:p>
    <w:p w14:paraId="4902F686" w14:textId="03F92C59" w:rsidR="00BB25D3"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6" w:name="bookmark203"/>
      <w:bookmarkStart w:id="157" w:name="bookmark204"/>
      <w:bookmarkEnd w:id="156"/>
      <w:bookmarkEnd w:id="157"/>
      <w:r w:rsidRPr="00426E2D">
        <w:rPr>
          <w:b/>
          <w:bCs/>
          <w:sz w:val="24"/>
          <w:szCs w:val="24"/>
        </w:rPr>
        <w:t xml:space="preserve">oświadczenia </w:t>
      </w:r>
      <w:r w:rsidR="00533BB0">
        <w:rPr>
          <w:b/>
          <w:bCs/>
          <w:sz w:val="24"/>
          <w:szCs w:val="24"/>
        </w:rPr>
        <w:t>W</w:t>
      </w:r>
      <w:r w:rsidRPr="00426E2D">
        <w:rPr>
          <w:b/>
          <w:bCs/>
          <w:sz w:val="24"/>
          <w:szCs w:val="24"/>
        </w:rPr>
        <w:t xml:space="preserve">ykonawcy o aktualności informacji </w:t>
      </w:r>
      <w:r w:rsidRPr="00426E2D">
        <w:rPr>
          <w:sz w:val="24"/>
          <w:szCs w:val="24"/>
        </w:rPr>
        <w:t xml:space="preserve">zawartych w oświadczeniu, o którym mowa rozdziale </w:t>
      </w:r>
      <w:r w:rsidRPr="00533BB0">
        <w:rPr>
          <w:sz w:val="24"/>
          <w:szCs w:val="24"/>
        </w:rPr>
        <w:t>X</w:t>
      </w:r>
      <w:r w:rsidR="000A2AD5" w:rsidRPr="00533BB0">
        <w:rPr>
          <w:sz w:val="24"/>
          <w:szCs w:val="24"/>
        </w:rPr>
        <w:t>I</w:t>
      </w:r>
      <w:r w:rsidR="00126E99" w:rsidRPr="00533BB0">
        <w:rPr>
          <w:sz w:val="24"/>
          <w:szCs w:val="24"/>
        </w:rPr>
        <w:t>V</w:t>
      </w:r>
      <w:r w:rsidRPr="00533BB0">
        <w:rPr>
          <w:sz w:val="24"/>
          <w:szCs w:val="24"/>
        </w:rPr>
        <w:t xml:space="preserve"> ust. 1 pkt 1, </w:t>
      </w:r>
      <w:r w:rsidRPr="00426E2D">
        <w:rPr>
          <w:sz w:val="24"/>
          <w:szCs w:val="24"/>
        </w:rPr>
        <w:t>w zakresie podstaw wykluczenia z postępowania wskazanych przez Zamawiającego, o których mowa w art. 108 ust. 1 pkt</w:t>
      </w:r>
      <w:r w:rsidR="00420B97" w:rsidRPr="00426E2D">
        <w:rPr>
          <w:sz w:val="24"/>
          <w:szCs w:val="24"/>
        </w:rPr>
        <w:t xml:space="preserve"> 1 oraz </w:t>
      </w:r>
      <w:r w:rsidRPr="00426E2D">
        <w:rPr>
          <w:sz w:val="24"/>
          <w:szCs w:val="24"/>
        </w:rPr>
        <w:t>3-</w:t>
      </w:r>
      <w:r w:rsidR="00A341DE" w:rsidRPr="00426E2D">
        <w:rPr>
          <w:sz w:val="24"/>
          <w:szCs w:val="24"/>
        </w:rPr>
        <w:t>6</w:t>
      </w:r>
      <w:r w:rsidRPr="00426E2D">
        <w:rPr>
          <w:sz w:val="24"/>
          <w:szCs w:val="24"/>
        </w:rPr>
        <w:t xml:space="preserve"> Ustawy </w:t>
      </w:r>
      <w:r w:rsidR="0064170C" w:rsidRPr="00426E2D">
        <w:rPr>
          <w:sz w:val="24"/>
          <w:szCs w:val="24"/>
        </w:rPr>
        <w:t>– Załącznik nr 5 do SWZ.</w:t>
      </w:r>
    </w:p>
    <w:p w14:paraId="52AEC1E4" w14:textId="024190D8" w:rsidR="00291E37" w:rsidRPr="00426E2D" w:rsidRDefault="002E392B" w:rsidP="005740B2">
      <w:pPr>
        <w:pStyle w:val="Teksttreci0"/>
        <w:numPr>
          <w:ilvl w:val="0"/>
          <w:numId w:val="14"/>
        </w:numPr>
        <w:tabs>
          <w:tab w:val="left" w:pos="678"/>
        </w:tabs>
        <w:spacing w:line="360" w:lineRule="auto"/>
        <w:ind w:left="660" w:hanging="280"/>
        <w:jc w:val="both"/>
        <w:rPr>
          <w:b/>
          <w:bCs/>
          <w:sz w:val="24"/>
          <w:szCs w:val="24"/>
          <w:u w:val="single"/>
        </w:rPr>
      </w:pPr>
      <w:bookmarkStart w:id="158" w:name="bookmark205"/>
      <w:bookmarkStart w:id="159" w:name="bookmark209"/>
      <w:bookmarkEnd w:id="158"/>
      <w:bookmarkEnd w:id="159"/>
      <w:r w:rsidRPr="00426E2D">
        <w:rPr>
          <w:b/>
          <w:bCs/>
          <w:sz w:val="24"/>
          <w:szCs w:val="24"/>
          <w:u w:val="single"/>
        </w:rPr>
        <w:t xml:space="preserve">Wykonawca na wezwanie Zamawiającego winien złożyć za pośrednictwem </w:t>
      </w:r>
      <w:r w:rsidR="008B2E48">
        <w:rPr>
          <w:b/>
          <w:bCs/>
          <w:sz w:val="24"/>
          <w:szCs w:val="24"/>
          <w:u w:val="single"/>
        </w:rPr>
        <w:t>p</w:t>
      </w:r>
      <w:r w:rsidRPr="00426E2D">
        <w:rPr>
          <w:b/>
          <w:bCs/>
          <w:sz w:val="24"/>
          <w:szCs w:val="24"/>
          <w:u w:val="single"/>
        </w:rPr>
        <w:t xml:space="preserve">latformy </w:t>
      </w:r>
      <w:proofErr w:type="spellStart"/>
      <w:r w:rsidR="009D5746" w:rsidRPr="009D5746">
        <w:rPr>
          <w:b/>
          <w:bCs/>
          <w:sz w:val="24"/>
          <w:szCs w:val="24"/>
          <w:u w:val="single"/>
        </w:rPr>
        <w:t>ePUAP</w:t>
      </w:r>
      <w:proofErr w:type="spellEnd"/>
      <w:r w:rsidRPr="00426E2D">
        <w:rPr>
          <w:b/>
          <w:bCs/>
          <w:sz w:val="24"/>
          <w:szCs w:val="24"/>
          <w:u w:val="single"/>
        </w:rPr>
        <w:t xml:space="preserve"> następujące dokumenty w celu potwierdzenia spełniania warunków udziału w postępowaniu:</w:t>
      </w:r>
    </w:p>
    <w:p w14:paraId="73B1AB85" w14:textId="50004FC3" w:rsidR="006A6947" w:rsidRDefault="00B54B4A" w:rsidP="005740B2">
      <w:pPr>
        <w:pStyle w:val="Teksttreci0"/>
        <w:numPr>
          <w:ilvl w:val="0"/>
          <w:numId w:val="16"/>
        </w:numPr>
        <w:spacing w:after="0" w:line="360" w:lineRule="auto"/>
        <w:ind w:left="1080" w:hanging="371"/>
        <w:jc w:val="both"/>
        <w:rPr>
          <w:sz w:val="24"/>
          <w:szCs w:val="24"/>
        </w:rPr>
      </w:pPr>
      <w:bookmarkStart w:id="160" w:name="bookmark210"/>
      <w:bookmarkEnd w:id="160"/>
      <w:r w:rsidRPr="00426E2D">
        <w:rPr>
          <w:b/>
          <w:bCs/>
          <w:sz w:val="24"/>
          <w:szCs w:val="24"/>
        </w:rPr>
        <w:t xml:space="preserve">wykaz dostaw </w:t>
      </w:r>
      <w:r w:rsidRPr="00426E2D">
        <w:rPr>
          <w:sz w:val="24"/>
          <w:szCs w:val="24"/>
        </w:rPr>
        <w:t xml:space="preserve">wykonanych nie wcześniej niż w okresie ostatnich 3 lat przed upływem terminu składania ofert, a jeżeli okres prowadzenia działalności jest krótszy - w tym okresie, wraz z podaniem ich rodzaju, wartości, przedmiotu, dat i miejsca wykonania oraz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zostały wykonane, a jeżeli </w:t>
      </w:r>
      <w:r w:rsidR="00533BB0">
        <w:rPr>
          <w:sz w:val="24"/>
          <w:szCs w:val="24"/>
        </w:rPr>
        <w:t>W</w:t>
      </w:r>
      <w:r w:rsidRPr="00426E2D">
        <w:rPr>
          <w:sz w:val="24"/>
          <w:szCs w:val="24"/>
        </w:rPr>
        <w:t>ykonawca z przyczyn niezależnych od niego nie jest w stanie uzyskać tych dokumentów - oświadczenie wykonawcy</w:t>
      </w:r>
      <w:r w:rsidR="002E392B" w:rsidRPr="00426E2D">
        <w:rPr>
          <w:sz w:val="24"/>
          <w:szCs w:val="24"/>
        </w:rPr>
        <w:t xml:space="preserve"> - </w:t>
      </w:r>
      <w:r w:rsidR="002E392B" w:rsidRPr="00426E2D">
        <w:rPr>
          <w:b/>
          <w:bCs/>
          <w:sz w:val="24"/>
          <w:szCs w:val="24"/>
        </w:rPr>
        <w:t>załącznik nr 6 do SWZ</w:t>
      </w:r>
      <w:r w:rsidR="002E392B" w:rsidRPr="00426E2D">
        <w:rPr>
          <w:sz w:val="24"/>
          <w:szCs w:val="24"/>
        </w:rPr>
        <w:t>;</w:t>
      </w:r>
    </w:p>
    <w:p w14:paraId="1A05437F" w14:textId="7484612D" w:rsidR="006A6947" w:rsidRPr="00394D93" w:rsidRDefault="00394D93" w:rsidP="005740B2">
      <w:pPr>
        <w:pStyle w:val="Teksttreci0"/>
        <w:numPr>
          <w:ilvl w:val="0"/>
          <w:numId w:val="16"/>
        </w:numPr>
        <w:spacing w:after="0" w:line="360" w:lineRule="auto"/>
        <w:ind w:left="1080" w:hanging="371"/>
        <w:jc w:val="both"/>
        <w:rPr>
          <w:sz w:val="24"/>
          <w:szCs w:val="24"/>
        </w:rPr>
      </w:pPr>
      <w:r w:rsidRPr="00394D93">
        <w:rPr>
          <w:b/>
          <w:bCs/>
          <w:sz w:val="24"/>
          <w:szCs w:val="24"/>
        </w:rPr>
        <w:t>uprawnienia do prowadzenia działalności gospodarczej w zakresie obrotu energią cieplną lub aktualną koncesję w zakresie wytwarzania energii cieplnej wydaną przez Prezesa Urzędu Regulacji Energetyki, w oparciu o ustawę z dnia 10</w:t>
      </w:r>
      <w:r w:rsidR="00533BB0">
        <w:rPr>
          <w:b/>
          <w:bCs/>
          <w:sz w:val="24"/>
          <w:szCs w:val="24"/>
        </w:rPr>
        <w:t xml:space="preserve"> kwietnia </w:t>
      </w:r>
      <w:r w:rsidRPr="00394D93">
        <w:rPr>
          <w:b/>
          <w:bCs/>
          <w:sz w:val="24"/>
          <w:szCs w:val="24"/>
        </w:rPr>
        <w:t xml:space="preserve">1997 r. </w:t>
      </w:r>
      <w:r w:rsidR="00533BB0">
        <w:rPr>
          <w:b/>
          <w:bCs/>
          <w:sz w:val="24"/>
          <w:szCs w:val="24"/>
        </w:rPr>
        <w:t xml:space="preserve">- </w:t>
      </w:r>
      <w:r w:rsidRPr="00394D93">
        <w:rPr>
          <w:b/>
          <w:bCs/>
          <w:sz w:val="24"/>
          <w:szCs w:val="24"/>
        </w:rPr>
        <w:t>Prawo energetyczne</w:t>
      </w:r>
      <w:r w:rsidR="006A6947" w:rsidRPr="00394D93">
        <w:rPr>
          <w:sz w:val="24"/>
          <w:szCs w:val="24"/>
        </w:rPr>
        <w:t>, w celu potwierdzenia spełniania warunku udziału w postępowaniu określonego w rozdziale XIII ust. 1 pkt 3.</w:t>
      </w:r>
    </w:p>
    <w:p w14:paraId="7105F011" w14:textId="77777777" w:rsidR="00A00728" w:rsidRPr="00426E2D" w:rsidRDefault="00A00728" w:rsidP="00C0201C">
      <w:pPr>
        <w:pStyle w:val="Teksttreci0"/>
        <w:tabs>
          <w:tab w:val="left" w:pos="1094"/>
        </w:tabs>
        <w:spacing w:after="0" w:line="360" w:lineRule="auto"/>
        <w:ind w:left="1080"/>
        <w:jc w:val="both"/>
        <w:rPr>
          <w:sz w:val="24"/>
          <w:szCs w:val="24"/>
        </w:rPr>
      </w:pPr>
    </w:p>
    <w:p w14:paraId="31710820" w14:textId="1590F3C3"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61" w:name="bookmark211"/>
      <w:bookmarkStart w:id="162" w:name="bookmark212"/>
      <w:bookmarkEnd w:id="161"/>
      <w:bookmarkEnd w:id="162"/>
      <w:r w:rsidRPr="00426E2D">
        <w:rPr>
          <w:sz w:val="24"/>
          <w:szCs w:val="24"/>
        </w:rPr>
        <w:t xml:space="preserve">Okresy wyrażone w latach lub miesiącach, o których mowa w pkt </w:t>
      </w:r>
      <w:r w:rsidR="00B466A8">
        <w:rPr>
          <w:sz w:val="24"/>
          <w:szCs w:val="24"/>
        </w:rPr>
        <w:t>3</w:t>
      </w:r>
      <w:r w:rsidRPr="00426E2D">
        <w:rPr>
          <w:sz w:val="24"/>
          <w:szCs w:val="24"/>
        </w:rPr>
        <w:t xml:space="preserve"> lit. a), liczy się wstecz od </w:t>
      </w:r>
      <w:r w:rsidR="00A00728" w:rsidRPr="00426E2D">
        <w:rPr>
          <w:sz w:val="24"/>
          <w:szCs w:val="24"/>
        </w:rPr>
        <w:t>dnia,</w:t>
      </w:r>
      <w:r w:rsidRPr="00426E2D">
        <w:rPr>
          <w:sz w:val="24"/>
          <w:szCs w:val="24"/>
        </w:rPr>
        <w:t xml:space="preserve"> w którym upływa termin składania ofert.</w:t>
      </w:r>
    </w:p>
    <w:p w14:paraId="58518898" w14:textId="0DCBBF4B"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63" w:name="bookmark213"/>
      <w:bookmarkEnd w:id="163"/>
      <w:r w:rsidRPr="00426E2D">
        <w:rPr>
          <w:sz w:val="24"/>
          <w:szCs w:val="24"/>
        </w:rPr>
        <w:t xml:space="preserve">Jeżeli </w:t>
      </w:r>
      <w:r w:rsidR="00533BB0">
        <w:rPr>
          <w:sz w:val="24"/>
          <w:szCs w:val="24"/>
        </w:rPr>
        <w:t>W</w:t>
      </w:r>
      <w:r w:rsidRPr="00426E2D">
        <w:rPr>
          <w:sz w:val="24"/>
          <w:szCs w:val="24"/>
        </w:rPr>
        <w:t xml:space="preserve">ykonawca powołuje się na doświadczenie w realizacji </w:t>
      </w:r>
      <w:r w:rsidR="00D0103F" w:rsidRPr="00426E2D">
        <w:rPr>
          <w:sz w:val="24"/>
          <w:szCs w:val="24"/>
        </w:rPr>
        <w:t>dostaw</w:t>
      </w:r>
      <w:r w:rsidRPr="00426E2D">
        <w:rPr>
          <w:sz w:val="24"/>
          <w:szCs w:val="24"/>
        </w:rPr>
        <w:t xml:space="preserve">, wykonywanych wspólnie z innymi wykonawcami, </w:t>
      </w:r>
      <w:r w:rsidR="003409B9" w:rsidRPr="00426E2D">
        <w:rPr>
          <w:sz w:val="24"/>
          <w:szCs w:val="24"/>
        </w:rPr>
        <w:t>wykaz,</w:t>
      </w:r>
      <w:r w:rsidRPr="00426E2D">
        <w:rPr>
          <w:sz w:val="24"/>
          <w:szCs w:val="24"/>
        </w:rPr>
        <w:t xml:space="preserve"> o którym mowa w pkt </w:t>
      </w:r>
      <w:r w:rsidR="00474BE9">
        <w:rPr>
          <w:sz w:val="24"/>
          <w:szCs w:val="24"/>
        </w:rPr>
        <w:t>3) lit. a)</w:t>
      </w:r>
      <w:r w:rsidRPr="00426E2D">
        <w:rPr>
          <w:sz w:val="24"/>
          <w:szCs w:val="24"/>
        </w:rPr>
        <w:t xml:space="preserve"> dotyczy </w:t>
      </w:r>
      <w:r w:rsidR="00D0103F" w:rsidRPr="00426E2D">
        <w:rPr>
          <w:sz w:val="24"/>
          <w:szCs w:val="24"/>
        </w:rPr>
        <w:t>dostaw</w:t>
      </w:r>
      <w:r w:rsidRPr="00426E2D">
        <w:rPr>
          <w:sz w:val="24"/>
          <w:szCs w:val="24"/>
        </w:rPr>
        <w:t xml:space="preserve">, w których wykonaniu </w:t>
      </w:r>
      <w:r w:rsidR="00533BB0">
        <w:rPr>
          <w:sz w:val="24"/>
          <w:szCs w:val="24"/>
        </w:rPr>
        <w:t>W</w:t>
      </w:r>
      <w:r w:rsidRPr="00426E2D">
        <w:rPr>
          <w:sz w:val="24"/>
          <w:szCs w:val="24"/>
        </w:rPr>
        <w:t>ykonawca ten bezpośrednio uczestniczył, a w przypadku świadczeń powtarzających się lub ciągłych, w których wykonywaniu bezpośrednio uczestniczył lub uczestniczy.</w:t>
      </w:r>
    </w:p>
    <w:p w14:paraId="4AF2084F" w14:textId="77777777"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4" w:name="bookmark214"/>
      <w:bookmarkEnd w:id="164"/>
      <w:r w:rsidRPr="00426E2D">
        <w:rPr>
          <w:sz w:val="24"/>
          <w:szCs w:val="24"/>
        </w:rPr>
        <w:lastRenderedPageBreak/>
        <w:t>Podmiotowe środki dowodowe lub inne dokumenty, w tym dokumenty potwierdzające umocowanie do reprezentowania, sporządzone w języku obcym przekazuje się wraz z tłumaczeniem na język polski.</w:t>
      </w:r>
    </w:p>
    <w:p w14:paraId="4235976A" w14:textId="4539D211"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5" w:name="bookmark215"/>
      <w:bookmarkEnd w:id="165"/>
      <w:r w:rsidRPr="00426E2D">
        <w:rPr>
          <w:sz w:val="24"/>
          <w:szCs w:val="24"/>
        </w:rPr>
        <w:t xml:space="preserve">W przypadku, gdy </w:t>
      </w:r>
      <w:r w:rsidR="00533BB0">
        <w:rPr>
          <w:sz w:val="24"/>
          <w:szCs w:val="24"/>
        </w:rPr>
        <w:t>W</w:t>
      </w:r>
      <w:r w:rsidRPr="00426E2D">
        <w:rPr>
          <w:sz w:val="24"/>
          <w:szCs w:val="24"/>
        </w:rPr>
        <w:t>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zamówieniu.</w:t>
      </w:r>
    </w:p>
    <w:p w14:paraId="1CFE99BF" w14:textId="77777777"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66" w:name="bookmark216"/>
      <w:bookmarkEnd w:id="166"/>
      <w:r w:rsidRPr="00426E2D">
        <w:rPr>
          <w:sz w:val="24"/>
          <w:szCs w:val="24"/>
        </w:rPr>
        <w:t>Dokumenty wymienione w ust. 1 i 2 sporządza się w postaci elektronicznej, opatruje się kwalifikowanym podpisem elektronicznym, podpisem zaufanym lub podpisem osobistym i przekazuje przy użyciu środków komunikacji elektronicznej, o których mowa w rozdziale VIII.</w:t>
      </w:r>
    </w:p>
    <w:p w14:paraId="6E5CFED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7" w:name="bookmark217"/>
      <w:bookmarkEnd w:id="167"/>
      <w:r w:rsidRPr="00426E2D">
        <w:rPr>
          <w:sz w:val="24"/>
          <w:szCs w:val="24"/>
        </w:rPr>
        <w:t>Informacje, oświadczenia lub dokumenty, inne niż określone w ust. 3 sporządza się w postaci elektronicznej lub jako tekst wpisany bezpośrednio do wiadomości przekazywanej przy użyciu środków komunikacji elektronicznej, o których mowa w rozdziale VIII.</w:t>
      </w:r>
    </w:p>
    <w:p w14:paraId="00AA5342"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8" w:name="bookmark218"/>
      <w:bookmarkEnd w:id="168"/>
      <w:r w:rsidRPr="00426E2D">
        <w:rPr>
          <w:sz w:val="24"/>
          <w:szCs w:val="24"/>
        </w:rPr>
        <w:t>W przypadku gdy podmiotowe środki dowodowe, w tym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66586375"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19"/>
      <w:bookmarkEnd w:id="169"/>
      <w:r w:rsidRPr="00426E2D">
        <w:rPr>
          <w:sz w:val="24"/>
          <w:szCs w:val="24"/>
        </w:rPr>
        <w:t xml:space="preserve">W przypadku gdy podmiotowe środki dowodowe,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0" w:name="bookmark220"/>
      <w:bookmarkEnd w:id="170"/>
      <w:r w:rsidRPr="00426E2D">
        <w:rPr>
          <w:sz w:val="24"/>
          <w:szCs w:val="24"/>
        </w:rPr>
        <w:t>W przypadku gdy dokumenty, o których mowa w ust. 6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C040C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1" w:name="bookmark221"/>
      <w:bookmarkEnd w:id="171"/>
      <w:r w:rsidRPr="00426E2D">
        <w:rPr>
          <w:sz w:val="24"/>
          <w:szCs w:val="24"/>
        </w:rPr>
        <w:lastRenderedPageBreak/>
        <w:t>Poświadczenia zgodności cyfrowego odwzorowania z dokumentem w postaci papierowej, o którym mowa w ust. 5 i 7, dokonuje w przypadku:</w:t>
      </w:r>
    </w:p>
    <w:p w14:paraId="5082B158" w14:textId="00824CD3"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2" w:name="bookmark222"/>
      <w:bookmarkEnd w:id="172"/>
      <w:r w:rsidRPr="00426E2D">
        <w:rPr>
          <w:sz w:val="24"/>
          <w:szCs w:val="24"/>
        </w:rPr>
        <w:t xml:space="preserve">podmiotowych środków dowodowych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które każdego z nich dotyczą;</w:t>
      </w:r>
    </w:p>
    <w:p w14:paraId="40DA51A3" w14:textId="353B411F"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3" w:name="bookmark223"/>
      <w:bookmarkEnd w:id="173"/>
      <w:r w:rsidRPr="00426E2D">
        <w:rPr>
          <w:sz w:val="24"/>
          <w:szCs w:val="24"/>
        </w:rPr>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5740B2">
      <w:pPr>
        <w:pStyle w:val="Teksttreci0"/>
        <w:numPr>
          <w:ilvl w:val="0"/>
          <w:numId w:val="17"/>
        </w:numPr>
        <w:tabs>
          <w:tab w:val="left" w:pos="755"/>
        </w:tabs>
        <w:spacing w:line="360" w:lineRule="auto"/>
        <w:ind w:firstLine="440"/>
        <w:jc w:val="both"/>
        <w:rPr>
          <w:sz w:val="24"/>
          <w:szCs w:val="24"/>
        </w:rPr>
      </w:pPr>
      <w:bookmarkStart w:id="174" w:name="bookmark224"/>
      <w:bookmarkEnd w:id="174"/>
      <w:r w:rsidRPr="00426E2D">
        <w:rPr>
          <w:sz w:val="24"/>
          <w:szCs w:val="24"/>
        </w:rPr>
        <w:t>pełnomocnictwa - mocodawca;</w:t>
      </w:r>
    </w:p>
    <w:p w14:paraId="09CFFDF3" w14:textId="42DA2516"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5" w:name="bookmark225"/>
      <w:bookmarkEnd w:id="175"/>
      <w:r w:rsidRPr="00426E2D">
        <w:rPr>
          <w:sz w:val="24"/>
          <w:szCs w:val="24"/>
        </w:rPr>
        <w:t xml:space="preserve">podmiotowych środków dowodowych oraz dokumentów potwierdzających umocowanie do reprezentowania wystawione przez upoważnione podmioty, o których mowa w ust. 6 -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lub dokumentów potwierdzających umocowanie do reprezentowania, które każdego z nich dotyczą;</w:t>
      </w:r>
    </w:p>
    <w:p w14:paraId="0B4E07A8" w14:textId="059FBCB2"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6" w:name="bookmark226"/>
      <w:bookmarkEnd w:id="176"/>
      <w:r w:rsidRPr="00426E2D">
        <w:rPr>
          <w:sz w:val="24"/>
          <w:szCs w:val="24"/>
        </w:rPr>
        <w:t xml:space="preserve">innych dokumentów wystawionych przez upoważnione podmioty, o których mowa w ust. 6 -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7" w:name="bookmark227"/>
      <w:bookmarkEnd w:id="177"/>
      <w:r w:rsidRPr="00426E2D">
        <w:rPr>
          <w:sz w:val="24"/>
          <w:szCs w:val="24"/>
        </w:rPr>
        <w:t>Poświadczenia zgodności cyfrowego odwzorowania z dokumentem w postaci papierowej, o którym mowa w ust. 5 i 7 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8" w:name="bookmark228"/>
      <w:bookmarkEnd w:id="178"/>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9" w:name="bookmark231"/>
      <w:bookmarkStart w:id="180" w:name="bookmark229"/>
      <w:bookmarkStart w:id="181" w:name="bookmark230"/>
      <w:bookmarkStart w:id="182" w:name="bookmark232"/>
      <w:bookmarkEnd w:id="179"/>
      <w:r w:rsidRPr="00426E2D">
        <w:rPr>
          <w:sz w:val="24"/>
          <w:szCs w:val="24"/>
          <w:u w:val="single"/>
        </w:rPr>
        <w:t>SPOSÓB OBLICZENIA CENY OFERTY</w:t>
      </w:r>
      <w:bookmarkEnd w:id="180"/>
      <w:bookmarkEnd w:id="181"/>
      <w:bookmarkEnd w:id="182"/>
    </w:p>
    <w:p w14:paraId="5FE991B1" w14:textId="4096E904" w:rsidR="00291E37" w:rsidRPr="00426E2D" w:rsidRDefault="002E392B" w:rsidP="005740B2">
      <w:pPr>
        <w:pStyle w:val="Teksttreci0"/>
        <w:numPr>
          <w:ilvl w:val="0"/>
          <w:numId w:val="18"/>
        </w:numPr>
        <w:tabs>
          <w:tab w:val="left" w:pos="430"/>
        </w:tabs>
        <w:spacing w:after="0" w:line="360" w:lineRule="auto"/>
        <w:ind w:left="440" w:hanging="280"/>
        <w:jc w:val="both"/>
        <w:rPr>
          <w:sz w:val="24"/>
          <w:szCs w:val="24"/>
        </w:rPr>
      </w:pPr>
      <w:bookmarkStart w:id="183" w:name="bookmark233"/>
      <w:bookmarkStart w:id="184" w:name="_Hlk83133643"/>
      <w:bookmarkEnd w:id="183"/>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3E0985" w:rsidRPr="00426E2D">
        <w:rPr>
          <w:sz w:val="24"/>
          <w:szCs w:val="24"/>
        </w:rPr>
        <w:t>.</w:t>
      </w:r>
    </w:p>
    <w:p w14:paraId="78760914" w14:textId="0207A73E" w:rsidR="005A67CB" w:rsidRPr="00426E2D" w:rsidRDefault="005A67CB" w:rsidP="005740B2">
      <w:pPr>
        <w:pStyle w:val="Teksttreci0"/>
        <w:numPr>
          <w:ilvl w:val="0"/>
          <w:numId w:val="18"/>
        </w:numPr>
        <w:tabs>
          <w:tab w:val="left" w:pos="430"/>
        </w:tabs>
        <w:spacing w:after="0" w:line="360" w:lineRule="auto"/>
        <w:ind w:left="440" w:hanging="280"/>
        <w:jc w:val="both"/>
        <w:rPr>
          <w:b/>
          <w:bCs/>
          <w:sz w:val="24"/>
          <w:szCs w:val="24"/>
        </w:rPr>
      </w:pPr>
      <w:r w:rsidRPr="007F1285">
        <w:rPr>
          <w:b/>
          <w:bCs/>
          <w:sz w:val="24"/>
          <w:szCs w:val="24"/>
          <w:u w:val="single"/>
        </w:rPr>
        <w:t xml:space="preserve">Obliczając cenę oferty Wykonawca zobowiązany jest wziąć pod uwagę aktualnie panującą sytuację w kraju i na świecie, związaną z koronawirusem. Panująca sytuacja </w:t>
      </w:r>
      <w:r w:rsidRPr="007F1285">
        <w:rPr>
          <w:b/>
          <w:bCs/>
          <w:sz w:val="24"/>
          <w:szCs w:val="24"/>
          <w:u w:val="single"/>
        </w:rPr>
        <w:lastRenderedPageBreak/>
        <w:t>oraz związane z nią utrudnienia w prowadzeniu działalności nie zwalniają Wykonawcy z odpowiedzialności za realizację zamówienia zgodnie z zaoferowanymi cenami i na warunkach określonych w projekcie umowy. Wykonawca powinien wziąć pod uwagę również możliwe zmiany aktualnej sytuacji na gorszą</w:t>
      </w:r>
      <w:r w:rsidRPr="00426E2D">
        <w:rPr>
          <w:b/>
          <w:bCs/>
          <w:sz w:val="24"/>
          <w:szCs w:val="24"/>
        </w:rPr>
        <w:t>.</w:t>
      </w:r>
    </w:p>
    <w:p w14:paraId="600D6F12" w14:textId="77777777" w:rsidR="00291E37" w:rsidRPr="00426E2D" w:rsidRDefault="002E392B" w:rsidP="005740B2">
      <w:pPr>
        <w:pStyle w:val="Teksttreci0"/>
        <w:numPr>
          <w:ilvl w:val="0"/>
          <w:numId w:val="18"/>
        </w:numPr>
        <w:tabs>
          <w:tab w:val="left" w:pos="435"/>
        </w:tabs>
        <w:spacing w:after="0" w:line="360" w:lineRule="auto"/>
        <w:ind w:left="426" w:hanging="286"/>
        <w:jc w:val="both"/>
        <w:rPr>
          <w:sz w:val="24"/>
          <w:szCs w:val="24"/>
        </w:rPr>
      </w:pPr>
      <w:bookmarkStart w:id="185" w:name="bookmark234"/>
      <w:bookmarkStart w:id="186" w:name="bookmark238"/>
      <w:bookmarkStart w:id="187" w:name="bookmark239"/>
      <w:bookmarkEnd w:id="185"/>
      <w:bookmarkEnd w:id="186"/>
      <w:bookmarkEnd w:id="187"/>
      <w:r w:rsidRPr="00426E2D">
        <w:rPr>
          <w:sz w:val="24"/>
          <w:szCs w:val="24"/>
        </w:rPr>
        <w:t>Rozliczenia będą prowadzone w złotych polskich z dokładnością do dwóch miejsc po przecinku.</w:t>
      </w:r>
    </w:p>
    <w:p w14:paraId="7E6AE00D" w14:textId="0E583BAE"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8" w:name="bookmark240"/>
      <w:bookmarkEnd w:id="188"/>
      <w:r w:rsidRPr="00426E2D">
        <w:rPr>
          <w:sz w:val="24"/>
          <w:szCs w:val="24"/>
        </w:rPr>
        <w:t xml:space="preserve">Cena podana w </w:t>
      </w:r>
      <w:r w:rsidR="00E72E4B" w:rsidRPr="00426E2D">
        <w:rPr>
          <w:sz w:val="24"/>
          <w:szCs w:val="24"/>
        </w:rPr>
        <w:t>F</w:t>
      </w:r>
      <w:r w:rsidRPr="00426E2D">
        <w:rPr>
          <w:sz w:val="24"/>
          <w:szCs w:val="24"/>
        </w:rPr>
        <w:t>ormularzu ofertowym - załącznik nr 1 do SWZ musi uwzględniać wszystkie koszty realizacji umowy, z wyodrębnieniem należnego podatku VAT.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5223CBF" w14:textId="5EF4645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9" w:name="bookmark241"/>
      <w:bookmarkEnd w:id="189"/>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D10E9C" w:rsidRPr="00426E2D">
        <w:rPr>
          <w:sz w:val="24"/>
          <w:szCs w:val="24"/>
        </w:rPr>
        <w:t>7</w:t>
      </w:r>
      <w:r w:rsidRPr="00426E2D">
        <w:rPr>
          <w:sz w:val="24"/>
          <w:szCs w:val="24"/>
        </w:rPr>
        <w:t xml:space="preserve"> do SWZ - </w:t>
      </w:r>
      <w:r w:rsidR="00A818A5">
        <w:rPr>
          <w:sz w:val="24"/>
          <w:szCs w:val="24"/>
        </w:rPr>
        <w:t>PPU</w:t>
      </w:r>
      <w:r w:rsidRPr="00426E2D">
        <w:rPr>
          <w:sz w:val="24"/>
          <w:szCs w:val="24"/>
        </w:rPr>
        <w:t>.</w:t>
      </w:r>
    </w:p>
    <w:p w14:paraId="6D81461F" w14:textId="7777777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0" w:name="bookmark242"/>
      <w:bookmarkEnd w:id="190"/>
      <w:r w:rsidRPr="00426E2D">
        <w:rPr>
          <w:sz w:val="24"/>
          <w:szCs w:val="24"/>
        </w:rPr>
        <w:t>Cenę należy podać w PLN (w złotych polskich) do dwóch miejsc po przecinku (z dokładnością do 1 grosza). Zamawiający nie dopuszcza podania w ofercie ceny lub kosztu w walucie obcej.</w:t>
      </w:r>
    </w:p>
    <w:p w14:paraId="136C1231" w14:textId="77777777" w:rsidR="00291E37" w:rsidRPr="00426E2D" w:rsidRDefault="002E392B" w:rsidP="001C0366">
      <w:pPr>
        <w:pStyle w:val="Teksttreci0"/>
        <w:spacing w:after="0" w:line="360" w:lineRule="auto"/>
        <w:ind w:left="440"/>
        <w:jc w:val="both"/>
        <w:rPr>
          <w:b/>
          <w:bCs/>
          <w:sz w:val="24"/>
          <w:szCs w:val="24"/>
        </w:rPr>
      </w:pPr>
      <w:r w:rsidRPr="00426E2D">
        <w:rPr>
          <w:b/>
          <w:bCs/>
          <w:sz w:val="24"/>
          <w:szCs w:val="24"/>
        </w:rPr>
        <w:t>UWAGA! Jeden grosz jest najmniejszą jednostką monetarną w systemie pieniężnym RP i nie jest możliwe wyliczenie ceny końcowej, jeśli komponenty ceny (ceny jednostkowe) są określone za pomocą wielkości mniejszych niż 1 grosz.</w:t>
      </w:r>
    </w:p>
    <w:p w14:paraId="3402B040" w14:textId="3A4BEB14" w:rsidR="00291E37" w:rsidRPr="00426E2D" w:rsidRDefault="002E392B" w:rsidP="001C0366">
      <w:pPr>
        <w:pStyle w:val="Teksttreci0"/>
        <w:spacing w:after="0" w:line="360" w:lineRule="auto"/>
        <w:ind w:left="440"/>
        <w:jc w:val="both"/>
        <w:rPr>
          <w:sz w:val="24"/>
          <w:szCs w:val="24"/>
        </w:rPr>
      </w:pPr>
      <w:r w:rsidRPr="00426E2D">
        <w:rPr>
          <w:sz w:val="24"/>
          <w:szCs w:val="24"/>
        </w:rPr>
        <w:t xml:space="preserve">Wartości kwotowe ujęte jako wielkości matematyczne znajdujące się na trzecim i kolejnym miejscu po przecinku, w odniesieniu do nieistniejącej wielkości w polskim systemie monetarnym powodują, że tak wyrażona cena </w:t>
      </w:r>
      <w:r w:rsidR="003E0985" w:rsidRPr="00426E2D">
        <w:rPr>
          <w:sz w:val="24"/>
          <w:szCs w:val="24"/>
        </w:rPr>
        <w:t xml:space="preserve">przedmiotu zamówienia </w:t>
      </w:r>
      <w:r w:rsidRPr="00426E2D">
        <w:rPr>
          <w:sz w:val="24"/>
          <w:szCs w:val="24"/>
        </w:rPr>
        <w:t>dla powszechnego obrotu gospodarczego jest niemożliwa do wypłacenia.</w:t>
      </w:r>
    </w:p>
    <w:p w14:paraId="663067E8" w14:textId="77777777" w:rsidR="00291E37" w:rsidRPr="00426E2D" w:rsidRDefault="002E392B" w:rsidP="001C0366">
      <w:pPr>
        <w:pStyle w:val="Teksttreci0"/>
        <w:spacing w:after="0" w:line="360" w:lineRule="auto"/>
        <w:ind w:left="440"/>
        <w:jc w:val="both"/>
        <w:rPr>
          <w:sz w:val="24"/>
          <w:szCs w:val="24"/>
        </w:rPr>
      </w:pPr>
      <w:r w:rsidRPr="00426E2D">
        <w:rPr>
          <w:sz w:val="24"/>
          <w:szCs w:val="24"/>
        </w:rP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w:t>
      </w:r>
    </w:p>
    <w:p w14:paraId="6A0F1542" w14:textId="0E60FFFF"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1" w:name="bookmark243"/>
      <w:bookmarkEnd w:id="191"/>
      <w:r w:rsidRPr="00426E2D">
        <w:rPr>
          <w:sz w:val="24"/>
          <w:szCs w:val="24"/>
        </w:rPr>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5740B2">
      <w:pPr>
        <w:pStyle w:val="Teksttreci0"/>
        <w:numPr>
          <w:ilvl w:val="0"/>
          <w:numId w:val="19"/>
        </w:numPr>
        <w:tabs>
          <w:tab w:val="left" w:pos="867"/>
        </w:tabs>
        <w:spacing w:after="0" w:line="360" w:lineRule="auto"/>
        <w:ind w:left="860" w:hanging="280"/>
        <w:jc w:val="both"/>
        <w:rPr>
          <w:sz w:val="24"/>
          <w:szCs w:val="24"/>
        </w:rPr>
      </w:pPr>
      <w:bookmarkStart w:id="192" w:name="bookmark244"/>
      <w:bookmarkEnd w:id="192"/>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3" w:name="bookmark245"/>
      <w:bookmarkEnd w:id="193"/>
      <w:r w:rsidRPr="00426E2D">
        <w:rPr>
          <w:sz w:val="24"/>
          <w:szCs w:val="24"/>
        </w:rPr>
        <w:lastRenderedPageBreak/>
        <w:t>wskazania nazwy (rodzaju) towaru lub usługi, których dostawa lub świadczenie będą prowadziły do powstania obowiązku podatkowego;</w:t>
      </w:r>
    </w:p>
    <w:p w14:paraId="3670620E"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4" w:name="bookmark246"/>
      <w:bookmarkEnd w:id="194"/>
      <w:r w:rsidRPr="00426E2D">
        <w:rPr>
          <w:sz w:val="24"/>
          <w:szCs w:val="24"/>
        </w:rPr>
        <w:t>wskazania wartości towaru lub usługi objętego obowiązkiem podatkowym Zamawiającego, bez kwoty podatku;</w:t>
      </w:r>
    </w:p>
    <w:p w14:paraId="106E83C9" w14:textId="33249E4B"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5" w:name="bookmark247"/>
      <w:bookmarkEnd w:id="195"/>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6" w:name="bookmark248"/>
      <w:bookmarkEnd w:id="196"/>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5740B2">
      <w:pPr>
        <w:pStyle w:val="Teksttreci0"/>
        <w:numPr>
          <w:ilvl w:val="0"/>
          <w:numId w:val="18"/>
        </w:numPr>
        <w:tabs>
          <w:tab w:val="left" w:pos="435"/>
        </w:tabs>
        <w:spacing w:after="0" w:line="360" w:lineRule="auto"/>
        <w:ind w:left="440" w:hanging="440"/>
        <w:jc w:val="both"/>
        <w:rPr>
          <w:sz w:val="24"/>
          <w:szCs w:val="24"/>
        </w:rPr>
      </w:pPr>
      <w:bookmarkStart w:id="197" w:name="bookmark249"/>
      <w:bookmarkEnd w:id="197"/>
      <w:r w:rsidRPr="00426E2D">
        <w:rPr>
          <w:sz w:val="24"/>
          <w:szCs w:val="24"/>
        </w:rPr>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3767EB91" w14:textId="2EB0330D" w:rsidR="00291E37" w:rsidRPr="00426E2D" w:rsidRDefault="002E392B" w:rsidP="005740B2">
      <w:pPr>
        <w:pStyle w:val="Teksttreci0"/>
        <w:numPr>
          <w:ilvl w:val="0"/>
          <w:numId w:val="18"/>
        </w:numPr>
        <w:tabs>
          <w:tab w:val="left" w:pos="435"/>
        </w:tabs>
        <w:spacing w:after="0" w:line="360" w:lineRule="auto"/>
        <w:jc w:val="both"/>
        <w:rPr>
          <w:sz w:val="24"/>
          <w:szCs w:val="24"/>
        </w:rPr>
      </w:pPr>
      <w:bookmarkStart w:id="198" w:name="bookmark250"/>
      <w:bookmarkEnd w:id="198"/>
      <w:r w:rsidRPr="00426E2D">
        <w:rPr>
          <w:sz w:val="24"/>
          <w:szCs w:val="24"/>
        </w:rPr>
        <w:t>Wykonawcy ponoszą wszelkie koszty związane z przygotowaniem i złożeniem oferty.</w:t>
      </w:r>
    </w:p>
    <w:bookmarkEnd w:id="184"/>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9" w:name="bookmark253"/>
      <w:bookmarkStart w:id="200" w:name="bookmark251"/>
      <w:bookmarkStart w:id="201" w:name="bookmark252"/>
      <w:bookmarkStart w:id="202" w:name="bookmark254"/>
      <w:bookmarkEnd w:id="199"/>
      <w:r w:rsidRPr="00426E2D">
        <w:rPr>
          <w:sz w:val="24"/>
          <w:szCs w:val="24"/>
          <w:u w:val="single"/>
        </w:rPr>
        <w:t>OPIS KRYTERIÓW I SPOSOBU OCENY OFERT</w:t>
      </w:r>
      <w:bookmarkEnd w:id="200"/>
      <w:bookmarkEnd w:id="201"/>
      <w:bookmarkEnd w:id="202"/>
    </w:p>
    <w:p w14:paraId="11420D4F" w14:textId="77777777" w:rsidR="00AD4CA5" w:rsidRPr="00426E2D" w:rsidRDefault="00AD4CA5" w:rsidP="00AD4CA5">
      <w:pPr>
        <w:pStyle w:val="Nagwek61"/>
        <w:keepNext/>
        <w:keepLines/>
        <w:tabs>
          <w:tab w:val="left" w:pos="503"/>
        </w:tabs>
        <w:spacing w:after="0" w:line="360" w:lineRule="auto"/>
        <w:jc w:val="both"/>
        <w:rPr>
          <w:sz w:val="24"/>
          <w:szCs w:val="24"/>
        </w:rPr>
      </w:pPr>
    </w:p>
    <w:p w14:paraId="45BFC1E0" w14:textId="77777777" w:rsidR="00534866" w:rsidRPr="00534866" w:rsidRDefault="002E392B" w:rsidP="005740B2">
      <w:pPr>
        <w:pStyle w:val="Podpistabeli0"/>
        <w:numPr>
          <w:ilvl w:val="0"/>
          <w:numId w:val="33"/>
        </w:numPr>
        <w:spacing w:line="360" w:lineRule="auto"/>
        <w:ind w:left="426"/>
        <w:jc w:val="both"/>
        <w:rPr>
          <w:b/>
          <w:bCs/>
          <w:sz w:val="24"/>
          <w:szCs w:val="24"/>
        </w:rPr>
      </w:pPr>
      <w:r w:rsidRPr="00426E2D">
        <w:rPr>
          <w:sz w:val="24"/>
          <w:szCs w:val="24"/>
        </w:rPr>
        <w:t>Przy wyborze najkorzystniejszej oferty zamawiający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r w:rsidR="00E50DDB">
        <w:rPr>
          <w:sz w:val="24"/>
          <w:szCs w:val="24"/>
        </w:rPr>
        <w:t xml:space="preserve"> </w:t>
      </w:r>
    </w:p>
    <w:p w14:paraId="50C7AED4" w14:textId="5322ED77" w:rsidR="000C05AD" w:rsidRDefault="00E50DDB" w:rsidP="005740B2">
      <w:pPr>
        <w:pStyle w:val="Podpistabeli0"/>
        <w:numPr>
          <w:ilvl w:val="0"/>
          <w:numId w:val="36"/>
        </w:numPr>
        <w:spacing w:line="360" w:lineRule="auto"/>
        <w:jc w:val="both"/>
        <w:rPr>
          <w:b/>
          <w:bCs/>
          <w:sz w:val="24"/>
          <w:szCs w:val="24"/>
        </w:rPr>
      </w:pPr>
      <w:r w:rsidRPr="000C05AD">
        <w:rPr>
          <w:b/>
          <w:bCs/>
          <w:sz w:val="24"/>
          <w:szCs w:val="24"/>
        </w:rPr>
        <w:t xml:space="preserve">Cena (C) = waga </w:t>
      </w:r>
      <w:r w:rsidR="00534866">
        <w:rPr>
          <w:b/>
          <w:bCs/>
          <w:sz w:val="24"/>
          <w:szCs w:val="24"/>
        </w:rPr>
        <w:t>6</w:t>
      </w:r>
      <w:r w:rsidRPr="000C05AD">
        <w:rPr>
          <w:b/>
          <w:bCs/>
          <w:sz w:val="24"/>
          <w:szCs w:val="24"/>
        </w:rPr>
        <w:t>0 %</w:t>
      </w:r>
      <w:bookmarkStart w:id="203" w:name="bookmark255"/>
      <w:bookmarkEnd w:id="203"/>
    </w:p>
    <w:p w14:paraId="7DFCCDD6" w14:textId="19975CE8" w:rsidR="00A4682A" w:rsidRDefault="00A4682A" w:rsidP="005740B2">
      <w:pPr>
        <w:pStyle w:val="Podpistabeli0"/>
        <w:numPr>
          <w:ilvl w:val="0"/>
          <w:numId w:val="36"/>
        </w:numPr>
        <w:spacing w:line="360" w:lineRule="auto"/>
        <w:jc w:val="both"/>
        <w:rPr>
          <w:b/>
          <w:bCs/>
          <w:sz w:val="24"/>
          <w:szCs w:val="24"/>
        </w:rPr>
      </w:pPr>
      <w:bookmarkStart w:id="204" w:name="_Hlk85099269"/>
      <w:r>
        <w:rPr>
          <w:b/>
          <w:bCs/>
          <w:sz w:val="24"/>
          <w:szCs w:val="24"/>
        </w:rPr>
        <w:t>Czas reakcji (R) = waga 10 %</w:t>
      </w:r>
    </w:p>
    <w:p w14:paraId="5ED3F30A" w14:textId="37D93A67" w:rsidR="00A4682A" w:rsidRDefault="002117E4" w:rsidP="005740B2">
      <w:pPr>
        <w:pStyle w:val="Podpistabeli0"/>
        <w:numPr>
          <w:ilvl w:val="0"/>
          <w:numId w:val="36"/>
        </w:numPr>
        <w:spacing w:line="360" w:lineRule="auto"/>
        <w:jc w:val="both"/>
        <w:rPr>
          <w:b/>
          <w:bCs/>
          <w:sz w:val="24"/>
          <w:szCs w:val="24"/>
        </w:rPr>
      </w:pPr>
      <w:bookmarkStart w:id="205" w:name="_Hlk85101101"/>
      <w:bookmarkEnd w:id="204"/>
      <w:r w:rsidRPr="002117E4">
        <w:rPr>
          <w:b/>
          <w:bCs/>
          <w:sz w:val="24"/>
          <w:szCs w:val="24"/>
        </w:rPr>
        <w:t>Termin płatności faktury VAT</w:t>
      </w:r>
      <w:r>
        <w:rPr>
          <w:b/>
          <w:bCs/>
          <w:sz w:val="24"/>
          <w:szCs w:val="24"/>
        </w:rPr>
        <w:t xml:space="preserve"> (P) = waga 10 %</w:t>
      </w:r>
    </w:p>
    <w:bookmarkEnd w:id="205"/>
    <w:p w14:paraId="23A262D4" w14:textId="642E53B1" w:rsidR="002117E4" w:rsidRDefault="00CD30C9" w:rsidP="005740B2">
      <w:pPr>
        <w:pStyle w:val="Podpistabeli0"/>
        <w:numPr>
          <w:ilvl w:val="0"/>
          <w:numId w:val="36"/>
        </w:numPr>
        <w:spacing w:line="360" w:lineRule="auto"/>
        <w:jc w:val="both"/>
        <w:rPr>
          <w:b/>
          <w:bCs/>
          <w:sz w:val="24"/>
          <w:szCs w:val="24"/>
        </w:rPr>
      </w:pPr>
      <w:r>
        <w:rPr>
          <w:b/>
          <w:bCs/>
          <w:sz w:val="24"/>
          <w:szCs w:val="24"/>
        </w:rPr>
        <w:t>Kryterium społeczne: z</w:t>
      </w:r>
      <w:r w:rsidRPr="00CD30C9">
        <w:rPr>
          <w:b/>
          <w:bCs/>
          <w:sz w:val="24"/>
          <w:szCs w:val="24"/>
        </w:rPr>
        <w:t xml:space="preserve">atrudnienie osób </w:t>
      </w:r>
      <w:r w:rsidR="00A45325">
        <w:rPr>
          <w:b/>
          <w:bCs/>
          <w:sz w:val="24"/>
          <w:szCs w:val="24"/>
        </w:rPr>
        <w:t xml:space="preserve">z </w:t>
      </w:r>
      <w:r w:rsidR="00A45325" w:rsidRPr="00CD30C9">
        <w:rPr>
          <w:b/>
          <w:bCs/>
          <w:sz w:val="24"/>
          <w:szCs w:val="24"/>
        </w:rPr>
        <w:t>niepełnosprawn</w:t>
      </w:r>
      <w:r w:rsidR="00A45325">
        <w:rPr>
          <w:b/>
          <w:bCs/>
          <w:sz w:val="24"/>
          <w:szCs w:val="24"/>
        </w:rPr>
        <w:t xml:space="preserve">ościami </w:t>
      </w:r>
      <w:r>
        <w:rPr>
          <w:b/>
          <w:bCs/>
          <w:sz w:val="24"/>
          <w:szCs w:val="24"/>
        </w:rPr>
        <w:t>(KS)</w:t>
      </w:r>
      <w:r w:rsidR="00A9530E">
        <w:rPr>
          <w:b/>
          <w:bCs/>
          <w:sz w:val="24"/>
          <w:szCs w:val="24"/>
        </w:rPr>
        <w:t xml:space="preserve"> = waga </w:t>
      </w:r>
      <w:r>
        <w:rPr>
          <w:b/>
          <w:bCs/>
          <w:sz w:val="24"/>
          <w:szCs w:val="24"/>
        </w:rPr>
        <w:t>10%</w:t>
      </w:r>
    </w:p>
    <w:p w14:paraId="7B6505A9" w14:textId="63B4F941" w:rsidR="00CD30C9" w:rsidRDefault="00CD30C9" w:rsidP="005740B2">
      <w:pPr>
        <w:pStyle w:val="Podpistabeli0"/>
        <w:numPr>
          <w:ilvl w:val="0"/>
          <w:numId w:val="36"/>
        </w:numPr>
        <w:spacing w:line="360" w:lineRule="auto"/>
        <w:jc w:val="both"/>
        <w:rPr>
          <w:b/>
          <w:bCs/>
          <w:sz w:val="24"/>
          <w:szCs w:val="24"/>
        </w:rPr>
      </w:pPr>
      <w:r>
        <w:rPr>
          <w:b/>
          <w:bCs/>
          <w:sz w:val="24"/>
          <w:szCs w:val="24"/>
        </w:rPr>
        <w:t xml:space="preserve">Kryterium </w:t>
      </w:r>
      <w:r w:rsidR="00DA7FBD">
        <w:rPr>
          <w:b/>
          <w:bCs/>
          <w:sz w:val="24"/>
          <w:szCs w:val="24"/>
        </w:rPr>
        <w:t>środowiskowe</w:t>
      </w:r>
      <w:r>
        <w:rPr>
          <w:b/>
          <w:bCs/>
          <w:sz w:val="24"/>
          <w:szCs w:val="24"/>
        </w:rPr>
        <w:t>: u</w:t>
      </w:r>
      <w:r w:rsidRPr="00CD30C9">
        <w:rPr>
          <w:b/>
          <w:bCs/>
          <w:sz w:val="24"/>
          <w:szCs w:val="24"/>
        </w:rPr>
        <w:t>dział odnawialnych źródeł energii w wytworzeniu dostarczanej energii cieplnej</w:t>
      </w:r>
      <w:r>
        <w:rPr>
          <w:b/>
          <w:bCs/>
          <w:sz w:val="24"/>
          <w:szCs w:val="24"/>
        </w:rPr>
        <w:t xml:space="preserve"> (E)</w:t>
      </w:r>
      <w:r w:rsidR="00A9530E">
        <w:rPr>
          <w:b/>
          <w:bCs/>
          <w:sz w:val="24"/>
          <w:szCs w:val="24"/>
        </w:rPr>
        <w:t xml:space="preserve"> =</w:t>
      </w:r>
      <w:r>
        <w:rPr>
          <w:b/>
          <w:bCs/>
          <w:sz w:val="24"/>
          <w:szCs w:val="24"/>
        </w:rPr>
        <w:t xml:space="preserve"> </w:t>
      </w:r>
      <w:r w:rsidR="00511E75" w:rsidRPr="00511E75">
        <w:rPr>
          <w:b/>
          <w:bCs/>
          <w:sz w:val="24"/>
          <w:szCs w:val="24"/>
        </w:rPr>
        <w:t>waga 10%</w:t>
      </w:r>
    </w:p>
    <w:p w14:paraId="010ECF45" w14:textId="1672E4FE" w:rsidR="003B528C" w:rsidRPr="000C05AD" w:rsidRDefault="002E392B" w:rsidP="005740B2">
      <w:pPr>
        <w:pStyle w:val="Podpistabeli0"/>
        <w:numPr>
          <w:ilvl w:val="0"/>
          <w:numId w:val="33"/>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206" w:name="bookmark256"/>
      <w:bookmarkStart w:id="207" w:name="bookmark257"/>
      <w:bookmarkStart w:id="208" w:name="bookmark258"/>
    </w:p>
    <w:p w14:paraId="6114FDBF" w14:textId="396B1FF9" w:rsidR="003B528C" w:rsidRPr="009219AB" w:rsidRDefault="002E392B" w:rsidP="005740B2">
      <w:pPr>
        <w:pStyle w:val="Teksttreci0"/>
        <w:numPr>
          <w:ilvl w:val="0"/>
          <w:numId w:val="35"/>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206"/>
      <w:bookmarkEnd w:id="207"/>
      <w:bookmarkEnd w:id="208"/>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13EB1D5E" w:rsidR="003B528C" w:rsidRDefault="006F6D59" w:rsidP="000C05AD">
      <w:pPr>
        <w:pStyle w:val="Teksttreci0"/>
        <w:tabs>
          <w:tab w:val="left" w:pos="435"/>
        </w:tabs>
        <w:spacing w:line="360" w:lineRule="auto"/>
        <w:ind w:left="426"/>
        <w:jc w:val="both"/>
        <w:rPr>
          <w:b/>
          <w:bCs/>
          <w:sz w:val="24"/>
          <w:szCs w:val="24"/>
        </w:rPr>
      </w:pPr>
      <w:bookmarkStart w:id="209"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9"/>
    <w:p w14:paraId="17404C93" w14:textId="207F0D48" w:rsidR="00291E37" w:rsidRPr="006D5C85" w:rsidRDefault="002E392B" w:rsidP="000C05AD">
      <w:pPr>
        <w:pStyle w:val="Teksttreci0"/>
        <w:tabs>
          <w:tab w:val="left" w:pos="435"/>
        </w:tabs>
        <w:spacing w:line="360" w:lineRule="auto"/>
        <w:ind w:left="426"/>
        <w:jc w:val="both"/>
        <w:rPr>
          <w:b/>
          <w:bCs/>
          <w:sz w:val="24"/>
          <w:szCs w:val="24"/>
        </w:rPr>
      </w:pPr>
      <w:r w:rsidRPr="00426E2D">
        <w:rPr>
          <w:sz w:val="24"/>
          <w:szCs w:val="24"/>
        </w:rPr>
        <w:t>Uwagi:</w:t>
      </w:r>
    </w:p>
    <w:p w14:paraId="18C67394" w14:textId="730542A5" w:rsidR="00291E37" w:rsidRPr="00426E2D" w:rsidRDefault="002E392B" w:rsidP="005740B2">
      <w:pPr>
        <w:pStyle w:val="Teksttreci0"/>
        <w:numPr>
          <w:ilvl w:val="0"/>
          <w:numId w:val="20"/>
        </w:numPr>
        <w:spacing w:line="360" w:lineRule="auto"/>
        <w:ind w:left="709" w:hanging="284"/>
        <w:jc w:val="both"/>
        <w:rPr>
          <w:sz w:val="24"/>
          <w:szCs w:val="24"/>
        </w:rPr>
      </w:pPr>
      <w:r w:rsidRPr="00426E2D">
        <w:rPr>
          <w:sz w:val="24"/>
          <w:szCs w:val="24"/>
        </w:rPr>
        <w:lastRenderedPageBreak/>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5740B2">
      <w:pPr>
        <w:pStyle w:val="Teksttreci0"/>
        <w:numPr>
          <w:ilvl w:val="0"/>
          <w:numId w:val="20"/>
        </w:numPr>
        <w:spacing w:line="360" w:lineRule="auto"/>
        <w:ind w:left="709" w:hanging="284"/>
        <w:jc w:val="both"/>
        <w:rPr>
          <w:sz w:val="24"/>
          <w:szCs w:val="24"/>
        </w:rPr>
      </w:pPr>
      <w:bookmarkStart w:id="210" w:name="bookmark260"/>
      <w:bookmarkEnd w:id="210"/>
      <w:r w:rsidRPr="00426E2D">
        <w:rPr>
          <w:sz w:val="24"/>
          <w:szCs w:val="24"/>
        </w:rPr>
        <w:t>Do oceny ofert w przedmiotowym kryterium Zamawiający przyjmie cenę oferty brutto z formularza oferty, stanowiącego załącznik nr 1 do SWZ.</w:t>
      </w:r>
      <w:bookmarkStart w:id="211" w:name="bookmark263"/>
      <w:bookmarkStart w:id="212" w:name="bookmark275"/>
      <w:bookmarkEnd w:id="211"/>
      <w:bookmarkEnd w:id="212"/>
    </w:p>
    <w:p w14:paraId="40C97369" w14:textId="227C14C7" w:rsidR="00B329DB" w:rsidRPr="009219AB" w:rsidRDefault="00B329DB" w:rsidP="005740B2">
      <w:pPr>
        <w:pStyle w:val="Teksttreci0"/>
        <w:numPr>
          <w:ilvl w:val="0"/>
          <w:numId w:val="35"/>
        </w:numPr>
        <w:spacing w:line="360" w:lineRule="auto"/>
        <w:jc w:val="both"/>
        <w:rPr>
          <w:sz w:val="24"/>
          <w:szCs w:val="24"/>
          <w:u w:val="single"/>
        </w:rPr>
      </w:pPr>
      <w:r w:rsidRPr="009219AB">
        <w:rPr>
          <w:sz w:val="24"/>
          <w:szCs w:val="24"/>
          <w:u w:val="single"/>
        </w:rPr>
        <w:t>Czas reakcji (R)</w:t>
      </w:r>
      <w:r w:rsidR="00127FAF" w:rsidRPr="009219AB">
        <w:rPr>
          <w:sz w:val="24"/>
          <w:szCs w:val="24"/>
          <w:u w:val="single"/>
        </w:rPr>
        <w:t>:</w:t>
      </w:r>
      <w:r w:rsidRPr="009219AB">
        <w:rPr>
          <w:sz w:val="24"/>
          <w:szCs w:val="24"/>
          <w:u w:val="single"/>
        </w:rPr>
        <w:t xml:space="preserve"> 10 %</w:t>
      </w:r>
      <w:r w:rsidR="00127FAF" w:rsidRPr="009219AB">
        <w:rPr>
          <w:sz w:val="24"/>
          <w:szCs w:val="24"/>
          <w:u w:val="single"/>
        </w:rPr>
        <w:t xml:space="preserve"> - opis sposobu oceny:</w:t>
      </w:r>
    </w:p>
    <w:p w14:paraId="787FC4B2" w14:textId="400A3A40" w:rsidR="00F53451" w:rsidRPr="009D0BA1" w:rsidRDefault="009D0BA1" w:rsidP="009D0E62">
      <w:pPr>
        <w:pStyle w:val="Teksttreci0"/>
        <w:spacing w:line="360" w:lineRule="auto"/>
        <w:ind w:left="426"/>
        <w:rPr>
          <w:b/>
          <w:bCs/>
          <w:sz w:val="24"/>
          <w:szCs w:val="24"/>
        </w:rPr>
      </w:pPr>
      <w:r w:rsidRPr="009D0BA1">
        <w:rPr>
          <w:b/>
          <w:bCs/>
          <w:sz w:val="24"/>
          <w:szCs w:val="24"/>
        </w:rPr>
        <w:t xml:space="preserve">Liczba punktów (max. </w:t>
      </w:r>
      <w:r>
        <w:rPr>
          <w:b/>
          <w:bCs/>
          <w:sz w:val="24"/>
          <w:szCs w:val="24"/>
        </w:rPr>
        <w:t>1</w:t>
      </w:r>
      <w:r w:rsidRPr="009D0BA1">
        <w:rPr>
          <w:b/>
          <w:bCs/>
          <w:sz w:val="24"/>
          <w:szCs w:val="24"/>
        </w:rPr>
        <w:t xml:space="preserve">0) = </w:t>
      </w:r>
      <w:r w:rsidR="009D0E62" w:rsidRPr="009D0E62">
        <w:rPr>
          <w:b/>
          <w:bCs/>
          <w:sz w:val="24"/>
          <w:szCs w:val="24"/>
        </w:rPr>
        <w:t>najkrótszy czas wskazany w ofertach</w:t>
      </w:r>
      <w:r w:rsidR="009D0E62">
        <w:rPr>
          <w:b/>
          <w:bCs/>
          <w:sz w:val="24"/>
          <w:szCs w:val="24"/>
        </w:rPr>
        <w:t xml:space="preserve"> </w:t>
      </w:r>
      <w:r w:rsidRPr="009D0BA1">
        <w:rPr>
          <w:b/>
          <w:bCs/>
          <w:sz w:val="24"/>
          <w:szCs w:val="24"/>
        </w:rPr>
        <w:t xml:space="preserve">/ </w:t>
      </w:r>
      <w:r w:rsidR="00E16A18" w:rsidRPr="00E16A18">
        <w:rPr>
          <w:b/>
          <w:bCs/>
          <w:sz w:val="24"/>
          <w:szCs w:val="24"/>
        </w:rPr>
        <w:t>czas wskazany w ofercie badanej</w:t>
      </w:r>
      <w:r w:rsidRPr="009D0BA1">
        <w:rPr>
          <w:b/>
          <w:bCs/>
          <w:sz w:val="24"/>
          <w:szCs w:val="24"/>
        </w:rPr>
        <w:t xml:space="preserve"> x </w:t>
      </w:r>
      <w:r w:rsidR="00E16A18">
        <w:rPr>
          <w:b/>
          <w:bCs/>
          <w:sz w:val="24"/>
          <w:szCs w:val="24"/>
        </w:rPr>
        <w:t>10</w:t>
      </w:r>
    </w:p>
    <w:p w14:paraId="62D3EDFC" w14:textId="35B4AECF" w:rsidR="00CE6F90" w:rsidRPr="00DC5769" w:rsidRDefault="00DC5769" w:rsidP="00E42C85">
      <w:pPr>
        <w:pStyle w:val="Teksttreci0"/>
        <w:spacing w:after="0" w:line="360" w:lineRule="auto"/>
        <w:ind w:left="426"/>
        <w:jc w:val="both"/>
        <w:rPr>
          <w:sz w:val="24"/>
          <w:szCs w:val="24"/>
        </w:rPr>
      </w:pPr>
      <w:r w:rsidRPr="00DC5769">
        <w:rPr>
          <w:sz w:val="24"/>
          <w:szCs w:val="24"/>
          <w:u w:val="single"/>
        </w:rPr>
        <w:t>Kryterium czas reakcji to:</w:t>
      </w:r>
      <w:r>
        <w:rPr>
          <w:sz w:val="24"/>
          <w:szCs w:val="24"/>
        </w:rPr>
        <w:t xml:space="preserve"> </w:t>
      </w:r>
      <w:r w:rsidRPr="00DC5769">
        <w:rPr>
          <w:sz w:val="24"/>
          <w:szCs w:val="24"/>
        </w:rPr>
        <w:t>czas reakcji Wykonawcy (rozumiany jako odebranie zgłoszenia, dojazd do budynku Zamawiającego, wejście do węzła cieplnego, dokonanie stosownych czynności  sprawdzających  oraz  przekazanie  informacji  zwrotnej  do  Zamawiającego) na zgłoszenie  Zamawiającego  dotyczące  sprawdzenia  prawidłowości  wskazań  układu pomiarowo-rozliczeniowego w miejscu jego zainstalowania, w przypadku powzięcia przez Zamawiającego wątpliwości co do prawidłowości wskazań tego układu, liczony w godzinach.</w:t>
      </w:r>
    </w:p>
    <w:p w14:paraId="5FD7416B" w14:textId="49627FF6" w:rsidR="009C5C21" w:rsidRPr="009C5C21" w:rsidRDefault="009C5C21" w:rsidP="00E42C85">
      <w:pPr>
        <w:pStyle w:val="Teksttreci0"/>
        <w:spacing w:after="0" w:line="360" w:lineRule="auto"/>
        <w:ind w:left="426"/>
        <w:jc w:val="both"/>
        <w:rPr>
          <w:sz w:val="24"/>
          <w:szCs w:val="24"/>
        </w:rPr>
      </w:pPr>
      <w:r w:rsidRPr="009C5C21">
        <w:rPr>
          <w:sz w:val="24"/>
          <w:szCs w:val="24"/>
        </w:rPr>
        <w:t>Maksymalny dopuszczalny czas reakcji wynosi 24 godziny, a minimalny 1 godzina. Czas reakcji Wykonawca podaje w druku oferty. Wykonawca może zaoferować tylko pełne godziny czasu reakcji. W przypadku zaoferowania niepełnych godzin Zamawiający dokona ich zaokrąglenia w górę.</w:t>
      </w:r>
    </w:p>
    <w:p w14:paraId="5FF59C2E" w14:textId="62C1728E" w:rsidR="009C5C21" w:rsidRPr="009C5C21" w:rsidRDefault="00236312" w:rsidP="000059A9">
      <w:pPr>
        <w:pStyle w:val="Teksttreci0"/>
        <w:spacing w:after="0" w:line="360" w:lineRule="auto"/>
        <w:ind w:left="426"/>
        <w:jc w:val="both"/>
        <w:rPr>
          <w:sz w:val="24"/>
          <w:szCs w:val="24"/>
        </w:rPr>
      </w:pPr>
      <w:bookmarkStart w:id="213" w:name="_Hlk85102803"/>
      <w:r w:rsidRPr="003F410A">
        <w:rPr>
          <w:sz w:val="24"/>
          <w:szCs w:val="24"/>
        </w:rPr>
        <w:t xml:space="preserve">UWAGA: </w:t>
      </w:r>
      <w:r w:rsidR="009C5C21" w:rsidRPr="009C5C21">
        <w:rPr>
          <w:sz w:val="24"/>
          <w:szCs w:val="24"/>
        </w:rPr>
        <w:t>W przypadku braku wpisania czasu reakcji w druku oferty Zamawiający uzna, że Wykonawca deklaruje 24 godzinny czas reakcji i nie przyzna ofercie punktów</w:t>
      </w:r>
      <w:r w:rsidR="00186489" w:rsidRPr="003F410A">
        <w:rPr>
          <w:sz w:val="24"/>
          <w:szCs w:val="24"/>
        </w:rPr>
        <w:t xml:space="preserve"> w przedmiotowym kryterium</w:t>
      </w:r>
      <w:r w:rsidR="009C5C21" w:rsidRPr="009C5C21">
        <w:rPr>
          <w:sz w:val="24"/>
          <w:szCs w:val="24"/>
        </w:rPr>
        <w:t>.</w:t>
      </w:r>
    </w:p>
    <w:bookmarkEnd w:id="213"/>
    <w:p w14:paraId="6C7589A5" w14:textId="3254A2A7" w:rsidR="009C5C21" w:rsidRPr="009C5C21" w:rsidRDefault="009C5C21" w:rsidP="000059A9">
      <w:pPr>
        <w:pStyle w:val="Teksttreci0"/>
        <w:spacing w:after="0" w:line="360" w:lineRule="auto"/>
        <w:ind w:left="426"/>
        <w:jc w:val="both"/>
        <w:rPr>
          <w:sz w:val="24"/>
          <w:szCs w:val="24"/>
        </w:rPr>
      </w:pPr>
      <w:r w:rsidRPr="009C5C21">
        <w:rPr>
          <w:b/>
          <w:bCs/>
          <w:sz w:val="24"/>
          <w:szCs w:val="24"/>
        </w:rPr>
        <w:t xml:space="preserve">Oferta z zaoferowanym czasem reakcji równym „0” (zero) </w:t>
      </w:r>
      <w:r w:rsidR="001B7774" w:rsidRPr="003F410A">
        <w:rPr>
          <w:b/>
          <w:bCs/>
          <w:sz w:val="24"/>
          <w:szCs w:val="24"/>
        </w:rPr>
        <w:t xml:space="preserve">lub większym niż „24” (dwadzieścia cztery) </w:t>
      </w:r>
      <w:r w:rsidRPr="009C5C21">
        <w:rPr>
          <w:b/>
          <w:bCs/>
          <w:sz w:val="24"/>
          <w:szCs w:val="24"/>
        </w:rPr>
        <w:t>zostanie odrzucona, jako niezgodna z treścią SWZ</w:t>
      </w:r>
      <w:r w:rsidRPr="009C5C21">
        <w:rPr>
          <w:sz w:val="24"/>
          <w:szCs w:val="24"/>
        </w:rPr>
        <w:t>.</w:t>
      </w:r>
    </w:p>
    <w:p w14:paraId="31AF8D3B" w14:textId="2B6C054C" w:rsidR="00127FAF" w:rsidRPr="003F410A" w:rsidRDefault="00127FAF" w:rsidP="00B329DB">
      <w:pPr>
        <w:pStyle w:val="Teksttreci0"/>
        <w:spacing w:line="360" w:lineRule="auto"/>
        <w:ind w:left="426"/>
        <w:jc w:val="both"/>
        <w:rPr>
          <w:sz w:val="24"/>
          <w:szCs w:val="24"/>
        </w:rPr>
      </w:pPr>
    </w:p>
    <w:p w14:paraId="6A140C7F" w14:textId="514327E2" w:rsidR="00BD5B05" w:rsidRPr="009219AB" w:rsidRDefault="00BD5B05" w:rsidP="005740B2">
      <w:pPr>
        <w:pStyle w:val="Teksttreci0"/>
        <w:numPr>
          <w:ilvl w:val="0"/>
          <w:numId w:val="35"/>
        </w:numPr>
        <w:spacing w:line="360" w:lineRule="auto"/>
        <w:jc w:val="both"/>
        <w:rPr>
          <w:sz w:val="24"/>
          <w:szCs w:val="24"/>
        </w:rPr>
      </w:pPr>
      <w:r w:rsidRPr="009219AB">
        <w:rPr>
          <w:sz w:val="24"/>
          <w:szCs w:val="24"/>
          <w:u w:val="single"/>
        </w:rPr>
        <w:t>Termin płatności faktury VAT (P): 10 % - opis sposobu oceny</w:t>
      </w:r>
      <w:r w:rsidRPr="009219AB">
        <w:rPr>
          <w:sz w:val="24"/>
          <w:szCs w:val="24"/>
        </w:rPr>
        <w:t>:</w:t>
      </w:r>
    </w:p>
    <w:tbl>
      <w:tblPr>
        <w:tblW w:w="9846" w:type="dxa"/>
        <w:tblInd w:w="355" w:type="dxa"/>
        <w:tblLayout w:type="fixed"/>
        <w:tblLook w:val="04A0" w:firstRow="1" w:lastRow="0" w:firstColumn="1" w:lastColumn="0" w:noHBand="0" w:noVBand="1"/>
      </w:tblPr>
      <w:tblGrid>
        <w:gridCol w:w="7720"/>
        <w:gridCol w:w="2126"/>
      </w:tblGrid>
      <w:tr w:rsidR="004B0787" w:rsidRPr="004B0787" w14:paraId="6D722121" w14:textId="77777777" w:rsidTr="00304123">
        <w:trPr>
          <w:trHeight w:val="541"/>
        </w:trPr>
        <w:tc>
          <w:tcPr>
            <w:tcW w:w="7720" w:type="dxa"/>
            <w:tcBorders>
              <w:top w:val="single" w:sz="4" w:space="0" w:color="000000"/>
              <w:left w:val="single" w:sz="4" w:space="0" w:color="000000"/>
              <w:bottom w:val="single" w:sz="4" w:space="0" w:color="000000"/>
              <w:right w:val="nil"/>
            </w:tcBorders>
            <w:hideMark/>
          </w:tcPr>
          <w:p w14:paraId="27064F26" w14:textId="77777777" w:rsidR="004B0787" w:rsidRPr="004B0787" w:rsidRDefault="004B0787" w:rsidP="004B0787">
            <w:pPr>
              <w:pStyle w:val="Teksttreci0"/>
              <w:spacing w:after="0" w:line="240" w:lineRule="auto"/>
              <w:ind w:left="786"/>
              <w:jc w:val="both"/>
              <w:rPr>
                <w:b/>
                <w:bCs/>
                <w:sz w:val="24"/>
                <w:szCs w:val="24"/>
              </w:rPr>
            </w:pPr>
            <w:r w:rsidRPr="004B0787">
              <w:rPr>
                <w:b/>
                <w:bCs/>
                <w:sz w:val="24"/>
                <w:szCs w:val="24"/>
              </w:rPr>
              <w:t>Termin płatności</w:t>
            </w:r>
          </w:p>
        </w:tc>
        <w:tc>
          <w:tcPr>
            <w:tcW w:w="2126" w:type="dxa"/>
            <w:tcBorders>
              <w:top w:val="single" w:sz="4" w:space="0" w:color="000000"/>
              <w:left w:val="single" w:sz="4" w:space="0" w:color="000000"/>
              <w:bottom w:val="single" w:sz="4" w:space="0" w:color="000000"/>
              <w:right w:val="single" w:sz="4" w:space="0" w:color="000000"/>
            </w:tcBorders>
            <w:hideMark/>
          </w:tcPr>
          <w:p w14:paraId="381735A7" w14:textId="77777777" w:rsidR="004B0787" w:rsidRPr="004B0787" w:rsidRDefault="004B0787" w:rsidP="00CA5C09">
            <w:pPr>
              <w:pStyle w:val="Teksttreci0"/>
              <w:spacing w:after="0" w:line="240" w:lineRule="auto"/>
              <w:ind w:left="39"/>
              <w:jc w:val="center"/>
              <w:rPr>
                <w:sz w:val="24"/>
                <w:szCs w:val="24"/>
              </w:rPr>
            </w:pPr>
            <w:r w:rsidRPr="004B0787">
              <w:rPr>
                <w:b/>
                <w:sz w:val="24"/>
                <w:szCs w:val="24"/>
              </w:rPr>
              <w:t>Ilość punktów</w:t>
            </w:r>
          </w:p>
        </w:tc>
      </w:tr>
      <w:tr w:rsidR="00B80248" w:rsidRPr="004B0787" w14:paraId="4940C1FF" w14:textId="77777777" w:rsidTr="00803880">
        <w:trPr>
          <w:trHeight w:val="541"/>
        </w:trPr>
        <w:tc>
          <w:tcPr>
            <w:tcW w:w="7720" w:type="dxa"/>
            <w:tcBorders>
              <w:top w:val="single" w:sz="4" w:space="0" w:color="000000"/>
              <w:left w:val="single" w:sz="4" w:space="0" w:color="000000"/>
              <w:bottom w:val="single" w:sz="4" w:space="0" w:color="000000"/>
              <w:right w:val="nil"/>
            </w:tcBorders>
          </w:tcPr>
          <w:p w14:paraId="4E6DEA8B" w14:textId="5065DA18" w:rsidR="00B80248" w:rsidRPr="00E75847" w:rsidRDefault="00B80248" w:rsidP="00B80248">
            <w:pPr>
              <w:pStyle w:val="Teksttreci0"/>
              <w:spacing w:after="0" w:line="240" w:lineRule="auto"/>
              <w:jc w:val="both"/>
              <w:rPr>
                <w:b/>
                <w:bCs/>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21</w:t>
            </w:r>
            <w:r w:rsidRPr="00E75847">
              <w:rPr>
                <w:sz w:val="24"/>
                <w:szCs w:val="24"/>
              </w:rPr>
              <w:t xml:space="preserve"> dni od </w:t>
            </w:r>
            <w:r w:rsidRPr="00E75847">
              <w:rPr>
                <w:sz w:val="24"/>
                <w:szCs w:val="24"/>
                <w:u w:val="single"/>
              </w:rPr>
              <w:t>daty jej wystawienia</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9CBC490" w14:textId="403AABBD" w:rsidR="00B80248" w:rsidRPr="00E75847" w:rsidRDefault="00B80248" w:rsidP="00B80248">
            <w:pPr>
              <w:pStyle w:val="Teksttreci0"/>
              <w:spacing w:after="0" w:line="240" w:lineRule="auto"/>
              <w:jc w:val="center"/>
              <w:rPr>
                <w:b/>
                <w:sz w:val="24"/>
                <w:szCs w:val="24"/>
              </w:rPr>
            </w:pPr>
            <w:r w:rsidRPr="00E75847">
              <w:rPr>
                <w:b/>
                <w:sz w:val="24"/>
                <w:szCs w:val="24"/>
              </w:rPr>
              <w:t>0</w:t>
            </w:r>
          </w:p>
        </w:tc>
      </w:tr>
      <w:tr w:rsidR="00B80248" w:rsidRPr="004B0787" w14:paraId="36F5048A" w14:textId="77777777" w:rsidTr="00803880">
        <w:trPr>
          <w:trHeight w:val="541"/>
        </w:trPr>
        <w:tc>
          <w:tcPr>
            <w:tcW w:w="7720" w:type="dxa"/>
            <w:tcBorders>
              <w:top w:val="single" w:sz="4" w:space="0" w:color="000000"/>
              <w:left w:val="single" w:sz="4" w:space="0" w:color="000000"/>
              <w:bottom w:val="single" w:sz="4" w:space="0" w:color="000000"/>
              <w:right w:val="nil"/>
            </w:tcBorders>
          </w:tcPr>
          <w:p w14:paraId="545F2CE0" w14:textId="34599B28"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21</w:t>
            </w:r>
            <w:r w:rsidRPr="00E75847">
              <w:rPr>
                <w:sz w:val="24"/>
                <w:szCs w:val="24"/>
              </w:rPr>
              <w:t xml:space="preserve"> dni od </w:t>
            </w:r>
            <w:r w:rsidRPr="00E75847">
              <w:rPr>
                <w:sz w:val="24"/>
                <w:szCs w:val="24"/>
                <w:u w:val="single"/>
              </w:rPr>
              <w:t>daty jej otrzymania przez Zamawiającego</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2497406" w14:textId="69C6B557" w:rsidR="00B80248" w:rsidRPr="00E75847" w:rsidRDefault="00B80248" w:rsidP="00B80248">
            <w:pPr>
              <w:pStyle w:val="Teksttreci0"/>
              <w:spacing w:after="0" w:line="240" w:lineRule="auto"/>
              <w:jc w:val="center"/>
              <w:rPr>
                <w:b/>
                <w:sz w:val="24"/>
                <w:szCs w:val="24"/>
              </w:rPr>
            </w:pPr>
            <w:r w:rsidRPr="00E75847">
              <w:rPr>
                <w:b/>
                <w:sz w:val="24"/>
                <w:szCs w:val="24"/>
              </w:rPr>
              <w:t>8</w:t>
            </w:r>
          </w:p>
        </w:tc>
      </w:tr>
      <w:tr w:rsidR="00B80248" w:rsidRPr="004B0787" w14:paraId="7E988FC5" w14:textId="77777777" w:rsidTr="00803880">
        <w:trPr>
          <w:trHeight w:val="587"/>
        </w:trPr>
        <w:tc>
          <w:tcPr>
            <w:tcW w:w="7720" w:type="dxa"/>
            <w:tcBorders>
              <w:top w:val="single" w:sz="4" w:space="0" w:color="000000"/>
              <w:left w:val="single" w:sz="4" w:space="0" w:color="000000"/>
              <w:bottom w:val="single" w:sz="4" w:space="0" w:color="000000"/>
              <w:right w:val="nil"/>
            </w:tcBorders>
          </w:tcPr>
          <w:p w14:paraId="70BBED5C" w14:textId="3890C6EE"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30</w:t>
            </w:r>
            <w:r w:rsidRPr="00E75847">
              <w:rPr>
                <w:sz w:val="24"/>
                <w:szCs w:val="24"/>
              </w:rPr>
              <w:t xml:space="preserve"> dni od </w:t>
            </w:r>
            <w:r w:rsidRPr="00E75847">
              <w:rPr>
                <w:sz w:val="24"/>
                <w:szCs w:val="24"/>
                <w:u w:val="single"/>
              </w:rPr>
              <w:t>daty jej wystawienia</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748DCA58" w14:textId="1B998483" w:rsidR="00B80248" w:rsidRPr="00E75847" w:rsidRDefault="00B80248" w:rsidP="00B80248">
            <w:pPr>
              <w:pStyle w:val="Teksttreci0"/>
              <w:spacing w:after="0" w:line="240" w:lineRule="auto"/>
              <w:jc w:val="center"/>
              <w:rPr>
                <w:b/>
                <w:sz w:val="24"/>
                <w:szCs w:val="24"/>
              </w:rPr>
            </w:pPr>
            <w:r w:rsidRPr="00E75847">
              <w:rPr>
                <w:b/>
                <w:sz w:val="24"/>
                <w:szCs w:val="24"/>
              </w:rPr>
              <w:t>2</w:t>
            </w:r>
          </w:p>
        </w:tc>
      </w:tr>
      <w:tr w:rsidR="00B80248" w:rsidRPr="004B0787" w14:paraId="105DB9BC" w14:textId="77777777" w:rsidTr="00803880">
        <w:trPr>
          <w:trHeight w:val="587"/>
        </w:trPr>
        <w:tc>
          <w:tcPr>
            <w:tcW w:w="7720" w:type="dxa"/>
            <w:tcBorders>
              <w:top w:val="single" w:sz="4" w:space="0" w:color="000000"/>
              <w:left w:val="single" w:sz="4" w:space="0" w:color="000000"/>
              <w:bottom w:val="single" w:sz="4" w:space="0" w:color="000000"/>
              <w:right w:val="nil"/>
            </w:tcBorders>
          </w:tcPr>
          <w:p w14:paraId="3DD077DF" w14:textId="24E0620F"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30</w:t>
            </w:r>
            <w:r w:rsidRPr="00E75847">
              <w:rPr>
                <w:sz w:val="24"/>
                <w:szCs w:val="24"/>
              </w:rPr>
              <w:t xml:space="preserve"> dni od </w:t>
            </w:r>
            <w:r w:rsidRPr="00E75847">
              <w:rPr>
                <w:sz w:val="24"/>
                <w:szCs w:val="24"/>
                <w:u w:val="single"/>
              </w:rPr>
              <w:t>daty jej otrzymania przez Zamawiającego</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019370DF" w14:textId="442EB765" w:rsidR="00B80248" w:rsidRPr="00E75847" w:rsidRDefault="00B80248" w:rsidP="00B80248">
            <w:pPr>
              <w:pStyle w:val="Teksttreci0"/>
              <w:spacing w:after="0" w:line="240" w:lineRule="auto"/>
              <w:jc w:val="center"/>
              <w:rPr>
                <w:b/>
                <w:sz w:val="24"/>
                <w:szCs w:val="24"/>
              </w:rPr>
            </w:pPr>
            <w:r w:rsidRPr="00E75847">
              <w:rPr>
                <w:b/>
                <w:sz w:val="24"/>
                <w:szCs w:val="24"/>
              </w:rPr>
              <w:t>10</w:t>
            </w:r>
          </w:p>
        </w:tc>
      </w:tr>
    </w:tbl>
    <w:p w14:paraId="676EA349" w14:textId="77777777" w:rsidR="00A00C28" w:rsidRPr="003F410A" w:rsidRDefault="00A00C28" w:rsidP="00A00C28">
      <w:pPr>
        <w:pStyle w:val="Teksttreci0"/>
        <w:spacing w:after="0" w:line="360" w:lineRule="auto"/>
        <w:ind w:left="426"/>
        <w:jc w:val="both"/>
        <w:rPr>
          <w:sz w:val="24"/>
          <w:szCs w:val="24"/>
        </w:rPr>
      </w:pPr>
    </w:p>
    <w:p w14:paraId="0C3F8222" w14:textId="4A199B98" w:rsidR="00AD4665" w:rsidRPr="003F410A" w:rsidRDefault="00001E5A" w:rsidP="00AD4665">
      <w:pPr>
        <w:pStyle w:val="Teksttreci0"/>
        <w:spacing w:after="0" w:line="360" w:lineRule="auto"/>
        <w:ind w:left="426"/>
        <w:jc w:val="both"/>
        <w:rPr>
          <w:sz w:val="24"/>
          <w:szCs w:val="24"/>
        </w:rPr>
      </w:pPr>
      <w:r w:rsidRPr="003F410A">
        <w:rPr>
          <w:sz w:val="24"/>
          <w:szCs w:val="24"/>
        </w:rPr>
        <w:lastRenderedPageBreak/>
        <w:t xml:space="preserve">UWAGA: </w:t>
      </w:r>
      <w:r w:rsidR="00A00C28" w:rsidRPr="00A00C28">
        <w:rPr>
          <w:sz w:val="24"/>
          <w:szCs w:val="24"/>
        </w:rPr>
        <w:t xml:space="preserve">W przypadku braku wpisania </w:t>
      </w:r>
      <w:r w:rsidR="00A00C28" w:rsidRPr="003F410A">
        <w:rPr>
          <w:sz w:val="24"/>
          <w:szCs w:val="24"/>
        </w:rPr>
        <w:t>terminu płatności</w:t>
      </w:r>
      <w:r w:rsidR="00A00C28" w:rsidRPr="00A00C28">
        <w:rPr>
          <w:sz w:val="24"/>
          <w:szCs w:val="24"/>
        </w:rPr>
        <w:t xml:space="preserve"> w druku oferty Zamawiający uzna, że Wykonawca deklaruje </w:t>
      </w:r>
      <w:r w:rsidR="009E3B69">
        <w:rPr>
          <w:sz w:val="24"/>
          <w:szCs w:val="24"/>
        </w:rPr>
        <w:t>21</w:t>
      </w:r>
      <w:r w:rsidR="00A00C28" w:rsidRPr="003F410A">
        <w:rPr>
          <w:sz w:val="24"/>
          <w:szCs w:val="24"/>
        </w:rPr>
        <w:t>-dniowy</w:t>
      </w:r>
      <w:r w:rsidR="00A00C28" w:rsidRPr="00A00C28">
        <w:rPr>
          <w:sz w:val="24"/>
          <w:szCs w:val="24"/>
        </w:rPr>
        <w:t xml:space="preserve"> </w:t>
      </w:r>
      <w:r w:rsidR="00A00C28" w:rsidRPr="003F410A">
        <w:rPr>
          <w:sz w:val="24"/>
          <w:szCs w:val="24"/>
        </w:rPr>
        <w:t>termin płatności</w:t>
      </w:r>
      <w:r w:rsidR="00A00C28" w:rsidRPr="00A00C28">
        <w:rPr>
          <w:sz w:val="24"/>
          <w:szCs w:val="24"/>
        </w:rPr>
        <w:t xml:space="preserve"> </w:t>
      </w:r>
      <w:r w:rsidR="004A695E">
        <w:rPr>
          <w:sz w:val="24"/>
          <w:szCs w:val="24"/>
        </w:rPr>
        <w:t xml:space="preserve">od daty jej wystawienia </w:t>
      </w:r>
      <w:r w:rsidR="00A00C28" w:rsidRPr="00A00C28">
        <w:rPr>
          <w:sz w:val="24"/>
          <w:szCs w:val="24"/>
        </w:rPr>
        <w:t>i nie przyzna ofercie punktów w przedmiotowym kryterium.</w:t>
      </w:r>
      <w:r w:rsidR="00AD4665" w:rsidRPr="003F410A">
        <w:rPr>
          <w:sz w:val="24"/>
          <w:szCs w:val="24"/>
        </w:rPr>
        <w:t xml:space="preserve"> </w:t>
      </w:r>
    </w:p>
    <w:p w14:paraId="5D0A37A5" w14:textId="3875D4B9" w:rsidR="00AD4665" w:rsidRPr="003F410A" w:rsidRDefault="00AD4665" w:rsidP="00AD4665">
      <w:pPr>
        <w:pStyle w:val="Teksttreci0"/>
        <w:spacing w:after="0" w:line="360" w:lineRule="auto"/>
        <w:ind w:left="426"/>
        <w:jc w:val="both"/>
        <w:rPr>
          <w:b/>
          <w:bCs/>
          <w:sz w:val="24"/>
          <w:szCs w:val="24"/>
        </w:rPr>
      </w:pPr>
      <w:r w:rsidRPr="003F410A">
        <w:rPr>
          <w:b/>
          <w:bCs/>
          <w:sz w:val="24"/>
          <w:szCs w:val="24"/>
        </w:rPr>
        <w:t xml:space="preserve">Zamawiający jednocześnie wskazuje, iż zaoferowanie terminu płatności poniżej </w:t>
      </w:r>
      <w:r w:rsidR="009E3B69">
        <w:rPr>
          <w:b/>
          <w:bCs/>
          <w:sz w:val="24"/>
          <w:szCs w:val="24"/>
        </w:rPr>
        <w:t>21</w:t>
      </w:r>
      <w:r w:rsidRPr="003F410A">
        <w:rPr>
          <w:b/>
          <w:bCs/>
          <w:sz w:val="24"/>
          <w:szCs w:val="24"/>
        </w:rPr>
        <w:t xml:space="preserve"> dni od daty wystawienia faktury będzie skutkowało odrzuceniem oferty jako niezgodnej z treścią SWZ.</w:t>
      </w:r>
    </w:p>
    <w:p w14:paraId="176065BF" w14:textId="76425C3B" w:rsidR="00B329DB" w:rsidRPr="003F410A" w:rsidRDefault="00B329DB" w:rsidP="006E6609">
      <w:pPr>
        <w:pStyle w:val="Teksttreci0"/>
        <w:spacing w:after="0" w:line="360" w:lineRule="auto"/>
        <w:ind w:left="709"/>
        <w:jc w:val="both"/>
        <w:rPr>
          <w:sz w:val="24"/>
          <w:szCs w:val="24"/>
        </w:rPr>
      </w:pPr>
    </w:p>
    <w:p w14:paraId="6AD9370C" w14:textId="57774645" w:rsidR="0092748C" w:rsidRPr="009219AB" w:rsidRDefault="00A9530E" w:rsidP="005740B2">
      <w:pPr>
        <w:pStyle w:val="Teksttreci0"/>
        <w:numPr>
          <w:ilvl w:val="0"/>
          <w:numId w:val="35"/>
        </w:numPr>
        <w:spacing w:line="360" w:lineRule="auto"/>
        <w:jc w:val="both"/>
        <w:rPr>
          <w:sz w:val="24"/>
          <w:szCs w:val="24"/>
        </w:rPr>
      </w:pPr>
      <w:r w:rsidRPr="009219AB">
        <w:rPr>
          <w:sz w:val="24"/>
          <w:szCs w:val="24"/>
        </w:rPr>
        <w:t xml:space="preserve">Kryterium społeczne: zatrudnienie osób </w:t>
      </w:r>
      <w:r w:rsidR="00A45325" w:rsidRPr="009219AB">
        <w:rPr>
          <w:sz w:val="24"/>
          <w:szCs w:val="24"/>
        </w:rPr>
        <w:t>z niepełnosprawnościami</w:t>
      </w:r>
      <w:r w:rsidR="00A45325" w:rsidRPr="009219AB" w:rsidDel="00A45325">
        <w:rPr>
          <w:sz w:val="24"/>
          <w:szCs w:val="24"/>
        </w:rPr>
        <w:t xml:space="preserve"> </w:t>
      </w:r>
      <w:r w:rsidRPr="009219AB">
        <w:rPr>
          <w:sz w:val="24"/>
          <w:szCs w:val="24"/>
        </w:rPr>
        <w:t>(KS)</w:t>
      </w:r>
      <w:r w:rsidR="007240FB" w:rsidRPr="009219AB">
        <w:rPr>
          <w:sz w:val="24"/>
          <w:szCs w:val="24"/>
        </w:rPr>
        <w:t xml:space="preserve">: </w:t>
      </w:r>
      <w:r w:rsidRPr="009219AB">
        <w:rPr>
          <w:sz w:val="24"/>
          <w:szCs w:val="24"/>
        </w:rPr>
        <w:t>10%</w:t>
      </w:r>
      <w:r w:rsidR="007240FB" w:rsidRPr="009219AB">
        <w:rPr>
          <w:sz w:val="24"/>
          <w:szCs w:val="24"/>
        </w:rPr>
        <w:t xml:space="preserve"> </w:t>
      </w:r>
      <w:bookmarkStart w:id="214" w:name="_Hlk85103775"/>
      <w:r w:rsidR="007240FB" w:rsidRPr="009219AB">
        <w:rPr>
          <w:sz w:val="24"/>
          <w:szCs w:val="24"/>
        </w:rPr>
        <w:t>- opis sposobu oceny:</w:t>
      </w:r>
    </w:p>
    <w:bookmarkEnd w:id="214"/>
    <w:p w14:paraId="14B50592" w14:textId="15CFAE0B"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Wykonawcy zostaną przyznane punkty za zatrudnienie osób </w:t>
      </w:r>
      <w:r w:rsidR="00A45325">
        <w:rPr>
          <w:sz w:val="24"/>
          <w:szCs w:val="24"/>
        </w:rPr>
        <w:t xml:space="preserve">z </w:t>
      </w:r>
      <w:r w:rsidR="00A45325" w:rsidRPr="00467A0A">
        <w:rPr>
          <w:sz w:val="24"/>
          <w:szCs w:val="24"/>
        </w:rPr>
        <w:t>niepełnosprawnościami</w:t>
      </w:r>
      <w:r w:rsidR="00A45325" w:rsidRPr="00467A0A" w:rsidDel="00A45325">
        <w:rPr>
          <w:sz w:val="24"/>
          <w:szCs w:val="24"/>
        </w:rPr>
        <w:t xml:space="preserve"> </w:t>
      </w:r>
      <w:r w:rsidRPr="00467A0A">
        <w:rPr>
          <w:sz w:val="24"/>
          <w:szCs w:val="24"/>
        </w:rPr>
        <w:t>t</w:t>
      </w:r>
      <w:r w:rsidRPr="003F410A">
        <w:rPr>
          <w:sz w:val="24"/>
          <w:szCs w:val="24"/>
        </w:rPr>
        <w:t xml:space="preserve">j. osób spełniających przesłanki statusu niepełnosprawności, określone ustawą z dnia 27 sierpnia 1997 r. o rehabilitacji zawodowej i społecznej oraz zatrudnieniu osób niepełnosprawnych (Dz. U. z 2021 r. poz. 573 ze zm.). </w:t>
      </w:r>
    </w:p>
    <w:p w14:paraId="7FA37818" w14:textId="58D126F1" w:rsidR="00C33A9D" w:rsidRPr="003B2EE8" w:rsidRDefault="00C33A9D" w:rsidP="00E20D2B">
      <w:pPr>
        <w:pStyle w:val="Teksttreci0"/>
        <w:spacing w:after="0" w:line="360" w:lineRule="auto"/>
        <w:ind w:left="426"/>
        <w:jc w:val="both"/>
        <w:rPr>
          <w:sz w:val="24"/>
          <w:szCs w:val="24"/>
          <w:u w:val="single"/>
        </w:rPr>
      </w:pPr>
      <w:r w:rsidRPr="003F410A">
        <w:rPr>
          <w:sz w:val="24"/>
          <w:szCs w:val="24"/>
        </w:rPr>
        <w:t xml:space="preserve">UWAGA: </w:t>
      </w:r>
      <w:r w:rsidRPr="003B2EE8">
        <w:rPr>
          <w:sz w:val="24"/>
          <w:szCs w:val="24"/>
          <w:u w:val="single"/>
        </w:rPr>
        <w:t xml:space="preserve">wymagania w zakresie zatrudnienia odnoszą się do zaangażowania osoby </w:t>
      </w:r>
      <w:r w:rsidR="00A45325" w:rsidRPr="003B2EE8">
        <w:rPr>
          <w:sz w:val="24"/>
          <w:szCs w:val="24"/>
          <w:u w:val="single"/>
        </w:rPr>
        <w:t>z niepełnosprawnościami</w:t>
      </w:r>
      <w:r w:rsidR="00A45325" w:rsidRPr="003B2EE8" w:rsidDel="00A45325">
        <w:rPr>
          <w:sz w:val="24"/>
          <w:szCs w:val="24"/>
          <w:u w:val="single"/>
        </w:rPr>
        <w:t xml:space="preserve"> </w:t>
      </w:r>
      <w:r w:rsidRPr="005D0151">
        <w:rPr>
          <w:b/>
          <w:bCs/>
          <w:sz w:val="24"/>
          <w:szCs w:val="24"/>
          <w:u w:val="single"/>
        </w:rPr>
        <w:t>do realizacji przedmiotu zamówienia przez powierzenie tej osobie czynności związanych z faktyczną realizacją zamówienia</w:t>
      </w:r>
      <w:r w:rsidRPr="003B2EE8">
        <w:rPr>
          <w:sz w:val="24"/>
          <w:szCs w:val="24"/>
          <w:u w:val="single"/>
        </w:rPr>
        <w:t xml:space="preserve">. Wykonawca złoży oświadczenie, najpóźniej do dnia podpisania umowy, dotyczące zakresu i rodzaju zadań, które będzie wykonywała osoba/osoby </w:t>
      </w:r>
      <w:r w:rsidR="00A45325" w:rsidRPr="003B2EE8">
        <w:rPr>
          <w:sz w:val="24"/>
          <w:szCs w:val="24"/>
          <w:u w:val="single"/>
        </w:rPr>
        <w:t xml:space="preserve">z </w:t>
      </w:r>
      <w:r w:rsidR="00A45325" w:rsidRPr="00260A18">
        <w:rPr>
          <w:sz w:val="24"/>
          <w:szCs w:val="24"/>
          <w:u w:val="single"/>
        </w:rPr>
        <w:t>niepełnosprawnościami</w:t>
      </w:r>
      <w:r w:rsidR="00A45325" w:rsidRPr="00260A18" w:rsidDel="00A45325">
        <w:rPr>
          <w:sz w:val="24"/>
          <w:szCs w:val="24"/>
          <w:u w:val="single"/>
        </w:rPr>
        <w:t xml:space="preserve"> </w:t>
      </w:r>
      <w:r w:rsidRPr="00260A18">
        <w:rPr>
          <w:sz w:val="24"/>
          <w:szCs w:val="24"/>
          <w:u w:val="single"/>
        </w:rPr>
        <w:t>w ramach</w:t>
      </w:r>
      <w:r w:rsidRPr="003B2EE8">
        <w:rPr>
          <w:sz w:val="24"/>
          <w:szCs w:val="24"/>
          <w:u w:val="single"/>
        </w:rPr>
        <w:t xml:space="preserve"> realizowanej przedmiotowej umowy. </w:t>
      </w:r>
    </w:p>
    <w:p w14:paraId="3D432A8D" w14:textId="77777777" w:rsidR="00C33A9D" w:rsidRPr="003F410A" w:rsidRDefault="00C33A9D" w:rsidP="00E20D2B">
      <w:pPr>
        <w:pStyle w:val="Teksttreci0"/>
        <w:spacing w:after="0" w:line="360" w:lineRule="auto"/>
        <w:ind w:left="709"/>
        <w:jc w:val="both"/>
        <w:rPr>
          <w:sz w:val="24"/>
          <w:szCs w:val="24"/>
        </w:rPr>
      </w:pPr>
    </w:p>
    <w:p w14:paraId="54C44A8C" w14:textId="6ACFDF17"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Wykonawca powinien zadeklarować w ofercie liczbę osób </w:t>
      </w:r>
      <w:r w:rsidR="00A45325">
        <w:rPr>
          <w:sz w:val="24"/>
          <w:szCs w:val="24"/>
        </w:rPr>
        <w:t xml:space="preserve">z </w:t>
      </w:r>
      <w:r w:rsidR="00A45325" w:rsidRPr="00D8654D">
        <w:rPr>
          <w:sz w:val="24"/>
          <w:szCs w:val="24"/>
        </w:rPr>
        <w:t>niepełnosprawnościami</w:t>
      </w:r>
      <w:r w:rsidRPr="003F410A">
        <w:rPr>
          <w:sz w:val="24"/>
          <w:szCs w:val="24"/>
        </w:rPr>
        <w:t>, które będzie zatrudniał przy realizacji niniejszego zamówienia, w wymiarze czasu pracy co najmniej 1/2 etatu.</w:t>
      </w:r>
    </w:p>
    <w:p w14:paraId="096CC936" w14:textId="43AE52A4" w:rsidR="00C33A9D" w:rsidRPr="003F410A" w:rsidRDefault="00C33A9D" w:rsidP="00E20D2B">
      <w:pPr>
        <w:pStyle w:val="Teksttreci0"/>
        <w:spacing w:after="0" w:line="360" w:lineRule="auto"/>
        <w:ind w:left="426"/>
        <w:jc w:val="both"/>
        <w:rPr>
          <w:sz w:val="24"/>
          <w:szCs w:val="24"/>
        </w:rPr>
      </w:pPr>
      <w:r w:rsidRPr="003F410A">
        <w:rPr>
          <w:sz w:val="24"/>
          <w:szCs w:val="24"/>
        </w:rPr>
        <w:t xml:space="preserve">Zatrudnienie osób </w:t>
      </w:r>
      <w:r w:rsidR="00A45325">
        <w:rPr>
          <w:sz w:val="24"/>
          <w:szCs w:val="24"/>
        </w:rPr>
        <w:t xml:space="preserve">z </w:t>
      </w:r>
      <w:r w:rsidR="00A45325" w:rsidRPr="00D8654D">
        <w:rPr>
          <w:sz w:val="24"/>
          <w:szCs w:val="24"/>
        </w:rPr>
        <w:t>niepełnosprawnościami</w:t>
      </w:r>
      <w:r w:rsidRPr="003F410A">
        <w:rPr>
          <w:sz w:val="24"/>
          <w:szCs w:val="24"/>
        </w:rPr>
        <w:t xml:space="preserve"> na ww. warunkach może dotyczyć zarówno osób nowo zatrudnionych, jak również osób wcześniej zatrudnionych przez Wykonawcę, skierowanych/oddelegowanych do realizacji niniejszego zamówienia.</w:t>
      </w:r>
    </w:p>
    <w:p w14:paraId="7503D795" w14:textId="77777777" w:rsidR="00ED63AE" w:rsidRPr="003F410A" w:rsidRDefault="00ED63AE" w:rsidP="00E20D2B">
      <w:pPr>
        <w:pStyle w:val="Teksttreci0"/>
        <w:spacing w:after="0" w:line="360" w:lineRule="auto"/>
        <w:ind w:left="426"/>
        <w:jc w:val="both"/>
        <w:rPr>
          <w:sz w:val="24"/>
          <w:szCs w:val="24"/>
        </w:rPr>
      </w:pPr>
    </w:p>
    <w:p w14:paraId="6CCA66EC" w14:textId="11A53CF7" w:rsidR="00ED63AE" w:rsidRPr="003F410A" w:rsidRDefault="00C33A9D" w:rsidP="00E20D2B">
      <w:pPr>
        <w:pStyle w:val="Teksttreci0"/>
        <w:spacing w:after="0" w:line="360" w:lineRule="auto"/>
        <w:ind w:left="426"/>
        <w:jc w:val="both"/>
        <w:rPr>
          <w:sz w:val="24"/>
          <w:szCs w:val="24"/>
        </w:rPr>
      </w:pPr>
      <w:bookmarkStart w:id="215" w:name="_Hlk85103885"/>
      <w:r w:rsidRPr="003F410A">
        <w:rPr>
          <w:sz w:val="24"/>
          <w:szCs w:val="24"/>
        </w:rPr>
        <w:t xml:space="preserve">Zamawiający będzie przyznawał punkty na podstawie informacji wpisanej w ofercie. Punkty za kryterium „Zatrudnienie osób </w:t>
      </w:r>
      <w:r w:rsidR="00A45325">
        <w:rPr>
          <w:sz w:val="24"/>
          <w:szCs w:val="24"/>
        </w:rPr>
        <w:t xml:space="preserve">z </w:t>
      </w:r>
      <w:r w:rsidR="00A45325" w:rsidRPr="00D8654D">
        <w:rPr>
          <w:sz w:val="24"/>
          <w:szCs w:val="24"/>
        </w:rPr>
        <w:t>niepełnosprawnościami</w:t>
      </w:r>
      <w:r w:rsidRPr="003F410A">
        <w:rPr>
          <w:sz w:val="24"/>
          <w:szCs w:val="24"/>
        </w:rPr>
        <w:t>” zostaną obliczone w oparciu o wzór arytmetyczny</w:t>
      </w:r>
      <w:r w:rsidR="00ED63AE" w:rsidRPr="003F410A">
        <w:rPr>
          <w:sz w:val="24"/>
          <w:szCs w:val="24"/>
        </w:rPr>
        <w:t xml:space="preserve"> w skali punktowej 0-10 pkt. w następujący sposób:</w:t>
      </w:r>
    </w:p>
    <w:bookmarkEnd w:id="215"/>
    <w:p w14:paraId="1C33072F" w14:textId="2BDB61BF" w:rsidR="00C33A9D" w:rsidRPr="003F410A" w:rsidRDefault="00C33A9D" w:rsidP="00E20D2B">
      <w:pPr>
        <w:pStyle w:val="Teksttreci0"/>
        <w:spacing w:after="0" w:line="360" w:lineRule="auto"/>
        <w:ind w:left="426"/>
        <w:jc w:val="both"/>
        <w:rPr>
          <w:sz w:val="24"/>
          <w:szCs w:val="24"/>
        </w:rPr>
      </w:pPr>
    </w:p>
    <w:p w14:paraId="37DB91D5" w14:textId="57CECDAD" w:rsidR="000D7C9F" w:rsidRPr="003F410A" w:rsidRDefault="000D7C9F" w:rsidP="00E20D2B">
      <w:pPr>
        <w:pStyle w:val="Teksttreci0"/>
        <w:tabs>
          <w:tab w:val="left" w:pos="435"/>
        </w:tabs>
        <w:spacing w:after="0" w:line="360" w:lineRule="auto"/>
        <w:ind w:left="426"/>
        <w:jc w:val="both"/>
        <w:rPr>
          <w:b/>
          <w:bCs/>
          <w:sz w:val="24"/>
          <w:szCs w:val="24"/>
        </w:rPr>
      </w:pPr>
      <w:bookmarkStart w:id="216" w:name="_Hlk85104220"/>
      <w:r w:rsidRPr="003F410A">
        <w:rPr>
          <w:b/>
          <w:bCs/>
          <w:sz w:val="24"/>
          <w:szCs w:val="24"/>
        </w:rPr>
        <w:t>Liczba punktów (max. 10)</w:t>
      </w:r>
      <w:bookmarkEnd w:id="216"/>
      <w:r w:rsidRPr="003F410A">
        <w:rPr>
          <w:b/>
          <w:bCs/>
          <w:sz w:val="24"/>
          <w:szCs w:val="24"/>
        </w:rPr>
        <w:t xml:space="preserve"> = </w:t>
      </w:r>
      <w:proofErr w:type="spellStart"/>
      <w:r w:rsidR="00C10C5A" w:rsidRPr="003F410A">
        <w:rPr>
          <w:b/>
          <w:bCs/>
          <w:sz w:val="24"/>
          <w:szCs w:val="24"/>
        </w:rPr>
        <w:t>LONbad</w:t>
      </w:r>
      <w:proofErr w:type="spellEnd"/>
      <w:r w:rsidR="00C10C5A" w:rsidRPr="003F410A">
        <w:rPr>
          <w:b/>
          <w:bCs/>
          <w:sz w:val="24"/>
          <w:szCs w:val="24"/>
        </w:rPr>
        <w:t xml:space="preserve"> </w:t>
      </w:r>
      <w:r w:rsidRPr="003F410A">
        <w:rPr>
          <w:b/>
          <w:bCs/>
          <w:sz w:val="24"/>
          <w:szCs w:val="24"/>
        </w:rPr>
        <w:t>/</w:t>
      </w:r>
      <w:r w:rsidRPr="003F410A">
        <w:rPr>
          <w:rFonts w:eastAsia="Courier New"/>
          <w:b/>
          <w:bCs/>
          <w:sz w:val="24"/>
          <w:szCs w:val="24"/>
        </w:rPr>
        <w:t xml:space="preserve"> </w:t>
      </w:r>
      <w:proofErr w:type="spellStart"/>
      <w:r w:rsidR="00C10C5A" w:rsidRPr="003F410A">
        <w:rPr>
          <w:rFonts w:eastAsia="Courier New"/>
          <w:b/>
          <w:bCs/>
          <w:sz w:val="24"/>
          <w:szCs w:val="24"/>
        </w:rPr>
        <w:t>LON</w:t>
      </w:r>
      <w:r w:rsidR="00F94AD2" w:rsidRPr="003F410A">
        <w:rPr>
          <w:rFonts w:eastAsia="Courier New"/>
          <w:b/>
          <w:bCs/>
          <w:sz w:val="24"/>
          <w:szCs w:val="24"/>
        </w:rPr>
        <w:t>max</w:t>
      </w:r>
      <w:proofErr w:type="spellEnd"/>
      <w:r w:rsidRPr="003F410A">
        <w:rPr>
          <w:b/>
          <w:bCs/>
          <w:sz w:val="24"/>
          <w:szCs w:val="24"/>
        </w:rPr>
        <w:t xml:space="preserve"> x </w:t>
      </w:r>
      <w:r w:rsidR="00C10C5A" w:rsidRPr="003F410A">
        <w:rPr>
          <w:b/>
          <w:bCs/>
          <w:sz w:val="24"/>
          <w:szCs w:val="24"/>
        </w:rPr>
        <w:t>1</w:t>
      </w:r>
      <w:r w:rsidRPr="003F410A">
        <w:rPr>
          <w:b/>
          <w:bCs/>
          <w:sz w:val="24"/>
          <w:szCs w:val="24"/>
        </w:rPr>
        <w:t>0</w:t>
      </w:r>
    </w:p>
    <w:p w14:paraId="2BFD6BB5" w14:textId="77777777" w:rsidR="00C33A9D" w:rsidRPr="003F410A" w:rsidRDefault="00C33A9D" w:rsidP="00E20D2B">
      <w:pPr>
        <w:pStyle w:val="Teksttreci0"/>
        <w:spacing w:after="0" w:line="360" w:lineRule="auto"/>
        <w:ind w:left="426"/>
        <w:jc w:val="both"/>
        <w:rPr>
          <w:sz w:val="24"/>
          <w:szCs w:val="24"/>
        </w:rPr>
      </w:pPr>
      <w:r w:rsidRPr="003F410A">
        <w:rPr>
          <w:sz w:val="24"/>
          <w:szCs w:val="24"/>
        </w:rPr>
        <w:t>gdzie:</w:t>
      </w:r>
      <w:r w:rsidRPr="003F410A">
        <w:rPr>
          <w:sz w:val="24"/>
          <w:szCs w:val="24"/>
        </w:rPr>
        <w:tab/>
      </w:r>
    </w:p>
    <w:p w14:paraId="5EF8CC7E" w14:textId="4B51EDE1"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LONbad</w:t>
      </w:r>
      <w:proofErr w:type="spellEnd"/>
      <w:r w:rsidRPr="003F410A">
        <w:rPr>
          <w:sz w:val="24"/>
          <w:szCs w:val="24"/>
        </w:rPr>
        <w:t xml:space="preserve"> –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podana w ofercie badanej</w:t>
      </w:r>
    </w:p>
    <w:p w14:paraId="09C9E481" w14:textId="211FC0E8"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LONmax</w:t>
      </w:r>
      <w:proofErr w:type="spellEnd"/>
      <w:r w:rsidRPr="003F410A">
        <w:rPr>
          <w:sz w:val="24"/>
          <w:szCs w:val="24"/>
        </w:rPr>
        <w:t xml:space="preserve"> – najwyższa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spośród badanych ofert.</w:t>
      </w:r>
    </w:p>
    <w:p w14:paraId="214FDD77" w14:textId="77777777" w:rsidR="00C33A9D" w:rsidRPr="003F410A" w:rsidRDefault="00C33A9D" w:rsidP="00E20D2B">
      <w:pPr>
        <w:pStyle w:val="Teksttreci0"/>
        <w:spacing w:after="0" w:line="360" w:lineRule="auto"/>
        <w:ind w:left="709"/>
        <w:jc w:val="both"/>
        <w:rPr>
          <w:sz w:val="24"/>
          <w:szCs w:val="24"/>
        </w:rPr>
      </w:pPr>
    </w:p>
    <w:p w14:paraId="68C4612B" w14:textId="3F04027F" w:rsidR="0092748C" w:rsidRPr="003F410A" w:rsidRDefault="00C33A9D" w:rsidP="00E20D2B">
      <w:pPr>
        <w:pStyle w:val="Teksttreci0"/>
        <w:spacing w:after="0" w:line="360" w:lineRule="auto"/>
        <w:ind w:left="426"/>
        <w:jc w:val="both"/>
        <w:rPr>
          <w:sz w:val="24"/>
          <w:szCs w:val="24"/>
        </w:rPr>
      </w:pPr>
      <w:r w:rsidRPr="003F410A">
        <w:rPr>
          <w:sz w:val="24"/>
          <w:szCs w:val="24"/>
        </w:rPr>
        <w:t xml:space="preserve">W przypadku złożenia deklaracji zatrudnienia przy realizacji zamówienia danej liczby osób </w:t>
      </w:r>
      <w:r w:rsidR="00A45325">
        <w:rPr>
          <w:sz w:val="24"/>
          <w:szCs w:val="24"/>
        </w:rPr>
        <w:t xml:space="preserve">z </w:t>
      </w:r>
      <w:r w:rsidR="00A45325" w:rsidRPr="00D8654D">
        <w:rPr>
          <w:sz w:val="24"/>
          <w:szCs w:val="24"/>
        </w:rPr>
        <w:t>niepełnosprawnościami</w:t>
      </w:r>
      <w:r w:rsidRPr="003F410A">
        <w:rPr>
          <w:sz w:val="24"/>
          <w:szCs w:val="24"/>
        </w:rPr>
        <w:t xml:space="preserve">, w wymiarze czasu pracy co najmniej 1/2 etatu, Wykonawca będzie zobowiązany przestrzegać tego obowiązku w toku realizacji zamówienia pod rygorem zastosowania przez Zamawiającego kar umownych przewidzianych z tytułu nienależytego wykonania umowy określonych w umowie. Uszczegółowienie realizacji powyższego obowiązku, wynikającego z zadeklarowania zatrudnienia osoby/osób </w:t>
      </w:r>
      <w:r w:rsidR="00A45325">
        <w:rPr>
          <w:sz w:val="24"/>
          <w:szCs w:val="24"/>
        </w:rPr>
        <w:t xml:space="preserve">z </w:t>
      </w:r>
      <w:r w:rsidR="00A45325" w:rsidRPr="006E44A2">
        <w:rPr>
          <w:sz w:val="24"/>
          <w:szCs w:val="24"/>
        </w:rPr>
        <w:t>niepełnosprawnościami</w:t>
      </w:r>
      <w:r w:rsidR="00A45325" w:rsidRPr="006E44A2" w:rsidDel="00A45325">
        <w:rPr>
          <w:sz w:val="24"/>
          <w:szCs w:val="24"/>
        </w:rPr>
        <w:t xml:space="preserve"> </w:t>
      </w:r>
      <w:r w:rsidRPr="006E44A2">
        <w:rPr>
          <w:sz w:val="24"/>
          <w:szCs w:val="24"/>
        </w:rPr>
        <w:t>zost</w:t>
      </w:r>
      <w:r w:rsidRPr="003F410A">
        <w:rPr>
          <w:sz w:val="24"/>
          <w:szCs w:val="24"/>
        </w:rPr>
        <w:t xml:space="preserve">ało zawarte w Załączniku nr </w:t>
      </w:r>
      <w:r w:rsidR="00C10C5A" w:rsidRPr="003F410A">
        <w:rPr>
          <w:sz w:val="24"/>
          <w:szCs w:val="24"/>
        </w:rPr>
        <w:t>7</w:t>
      </w:r>
      <w:r w:rsidRPr="003F410A">
        <w:rPr>
          <w:sz w:val="24"/>
          <w:szCs w:val="24"/>
        </w:rPr>
        <w:t xml:space="preserve"> do </w:t>
      </w:r>
      <w:r w:rsidR="00C10C5A" w:rsidRPr="003F410A">
        <w:rPr>
          <w:sz w:val="24"/>
          <w:szCs w:val="24"/>
        </w:rPr>
        <w:t>SWZ</w:t>
      </w:r>
      <w:r w:rsidRPr="003F410A">
        <w:rPr>
          <w:sz w:val="24"/>
          <w:szCs w:val="24"/>
        </w:rPr>
        <w:t xml:space="preserve"> </w:t>
      </w:r>
      <w:r w:rsidR="00C10C5A" w:rsidRPr="003F410A">
        <w:rPr>
          <w:sz w:val="24"/>
          <w:szCs w:val="24"/>
        </w:rPr>
        <w:t xml:space="preserve">– </w:t>
      </w:r>
      <w:r w:rsidRPr="003F410A">
        <w:rPr>
          <w:sz w:val="24"/>
          <w:szCs w:val="24"/>
        </w:rPr>
        <w:t>Projekt</w:t>
      </w:r>
      <w:r w:rsidR="00C10C5A" w:rsidRPr="003F410A">
        <w:rPr>
          <w:sz w:val="24"/>
          <w:szCs w:val="24"/>
        </w:rPr>
        <w:t xml:space="preserve">owane Postanowienia </w:t>
      </w:r>
      <w:r w:rsidRPr="003F410A">
        <w:rPr>
          <w:sz w:val="24"/>
          <w:szCs w:val="24"/>
        </w:rPr>
        <w:t>Umowy</w:t>
      </w:r>
      <w:r w:rsidR="00C10C5A" w:rsidRPr="003F410A">
        <w:rPr>
          <w:sz w:val="24"/>
          <w:szCs w:val="24"/>
        </w:rPr>
        <w:t xml:space="preserve"> (PPU)</w:t>
      </w:r>
      <w:r w:rsidRPr="003F410A">
        <w:rPr>
          <w:sz w:val="24"/>
          <w:szCs w:val="24"/>
        </w:rPr>
        <w:t>.</w:t>
      </w:r>
    </w:p>
    <w:p w14:paraId="1ABEF4F6" w14:textId="1C8AD17D" w:rsidR="00236312" w:rsidRPr="003F410A" w:rsidRDefault="00236312" w:rsidP="00E20D2B">
      <w:pPr>
        <w:pStyle w:val="Teksttreci0"/>
        <w:spacing w:after="0" w:line="360" w:lineRule="auto"/>
        <w:ind w:left="426"/>
        <w:jc w:val="both"/>
        <w:rPr>
          <w:sz w:val="24"/>
          <w:szCs w:val="24"/>
        </w:rPr>
      </w:pPr>
      <w:r w:rsidRPr="003F410A">
        <w:rPr>
          <w:sz w:val="24"/>
          <w:szCs w:val="24"/>
        </w:rPr>
        <w:t xml:space="preserve">UWAGA: </w:t>
      </w:r>
      <w:bookmarkStart w:id="217" w:name="_Hlk85104043"/>
      <w:r w:rsidRPr="009C5C21">
        <w:rPr>
          <w:sz w:val="24"/>
          <w:szCs w:val="24"/>
        </w:rPr>
        <w:t>W przypadku braku wpisania</w:t>
      </w:r>
      <w:bookmarkEnd w:id="217"/>
      <w:r w:rsidRPr="009C5C21">
        <w:rPr>
          <w:sz w:val="24"/>
          <w:szCs w:val="24"/>
        </w:rPr>
        <w:t xml:space="preserve"> </w:t>
      </w:r>
      <w:r w:rsidR="00604155" w:rsidRPr="003F410A">
        <w:rPr>
          <w:sz w:val="24"/>
          <w:szCs w:val="24"/>
        </w:rPr>
        <w:t xml:space="preserve">liczby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00604155" w:rsidRPr="003F410A">
        <w:rPr>
          <w:sz w:val="24"/>
          <w:szCs w:val="24"/>
        </w:rPr>
        <w:t xml:space="preserve">w druku </w:t>
      </w:r>
      <w:r w:rsidRPr="009C5C21">
        <w:rPr>
          <w:sz w:val="24"/>
          <w:szCs w:val="24"/>
        </w:rPr>
        <w:t xml:space="preserve">oferty </w:t>
      </w:r>
      <w:bookmarkStart w:id="218" w:name="_Hlk85104081"/>
      <w:r w:rsidRPr="009C5C21">
        <w:rPr>
          <w:sz w:val="24"/>
          <w:szCs w:val="24"/>
        </w:rPr>
        <w:t xml:space="preserve">Zamawiający uzna, że Wykonawca </w:t>
      </w:r>
      <w:r w:rsidR="00604155" w:rsidRPr="003F410A">
        <w:rPr>
          <w:sz w:val="24"/>
          <w:szCs w:val="24"/>
        </w:rPr>
        <w:t>nie deklaruje zatrudnienia</w:t>
      </w:r>
      <w:r w:rsidR="00E04ED2" w:rsidRPr="003F410A">
        <w:rPr>
          <w:sz w:val="24"/>
          <w:szCs w:val="24"/>
        </w:rPr>
        <w:t xml:space="preserve"> osób </w:t>
      </w:r>
      <w:r w:rsidR="00A45325">
        <w:rPr>
          <w:sz w:val="24"/>
          <w:szCs w:val="24"/>
        </w:rPr>
        <w:t xml:space="preserve">z </w:t>
      </w:r>
      <w:r w:rsidR="00A45325" w:rsidRPr="007834B3">
        <w:rPr>
          <w:sz w:val="24"/>
          <w:szCs w:val="24"/>
        </w:rPr>
        <w:t>niepełnosprawnościami</w:t>
      </w:r>
      <w:r w:rsidR="00A45325" w:rsidRPr="007834B3" w:rsidDel="00A45325">
        <w:rPr>
          <w:sz w:val="24"/>
          <w:szCs w:val="24"/>
        </w:rPr>
        <w:t xml:space="preserve"> </w:t>
      </w:r>
      <w:r w:rsidR="00E20D2B" w:rsidRPr="007834B3">
        <w:rPr>
          <w:sz w:val="24"/>
          <w:szCs w:val="24"/>
        </w:rPr>
        <w:t>i</w:t>
      </w:r>
      <w:r w:rsidRPr="007834B3">
        <w:rPr>
          <w:sz w:val="24"/>
          <w:szCs w:val="24"/>
        </w:rPr>
        <w:t xml:space="preserve"> nie</w:t>
      </w:r>
      <w:r w:rsidRPr="009C5C21">
        <w:rPr>
          <w:sz w:val="24"/>
          <w:szCs w:val="24"/>
        </w:rPr>
        <w:t xml:space="preserve"> przyzna ofercie punktów</w:t>
      </w:r>
      <w:r w:rsidRPr="003F410A">
        <w:rPr>
          <w:sz w:val="24"/>
          <w:szCs w:val="24"/>
        </w:rPr>
        <w:t xml:space="preserve"> w przedmiotowym kryterium</w:t>
      </w:r>
      <w:bookmarkEnd w:id="218"/>
      <w:r w:rsidRPr="009C5C21">
        <w:rPr>
          <w:sz w:val="24"/>
          <w:szCs w:val="24"/>
        </w:rPr>
        <w:t>.</w:t>
      </w:r>
    </w:p>
    <w:p w14:paraId="7DD0C89B" w14:textId="77777777" w:rsidR="00E20D2B" w:rsidRPr="003F410A" w:rsidRDefault="00E20D2B" w:rsidP="00E20D2B">
      <w:pPr>
        <w:pStyle w:val="Teksttreci0"/>
        <w:spacing w:after="0" w:line="360" w:lineRule="auto"/>
        <w:ind w:left="426"/>
        <w:jc w:val="both"/>
        <w:rPr>
          <w:sz w:val="24"/>
          <w:szCs w:val="24"/>
        </w:rPr>
      </w:pPr>
    </w:p>
    <w:p w14:paraId="6C68C3BF" w14:textId="44CA04CC" w:rsidR="00E20D2B" w:rsidRPr="000C090F" w:rsidRDefault="005A1D39" w:rsidP="005740B2">
      <w:pPr>
        <w:pStyle w:val="Teksttreci0"/>
        <w:numPr>
          <w:ilvl w:val="0"/>
          <w:numId w:val="35"/>
        </w:numPr>
        <w:spacing w:after="0" w:line="360" w:lineRule="auto"/>
        <w:jc w:val="both"/>
        <w:rPr>
          <w:sz w:val="24"/>
          <w:szCs w:val="24"/>
        </w:rPr>
      </w:pPr>
      <w:r w:rsidRPr="000C090F">
        <w:rPr>
          <w:sz w:val="24"/>
          <w:szCs w:val="24"/>
        </w:rPr>
        <w:t>Kryterium środowiskowe: udział odnawialnych źródeł energii w wytworzeniu dostarczanej energii cieplnej (E): 10%</w:t>
      </w:r>
      <w:r w:rsidR="00ED3C1C" w:rsidRPr="000C090F">
        <w:rPr>
          <w:sz w:val="24"/>
          <w:szCs w:val="24"/>
        </w:rPr>
        <w:t xml:space="preserve"> </w:t>
      </w:r>
      <w:r w:rsidRPr="000C090F">
        <w:rPr>
          <w:sz w:val="24"/>
          <w:szCs w:val="24"/>
        </w:rPr>
        <w:t>- opis sposobu oceny:</w:t>
      </w:r>
    </w:p>
    <w:p w14:paraId="6D2CBD00" w14:textId="33107404" w:rsidR="005A1D39" w:rsidRPr="003F410A" w:rsidRDefault="005A1D39" w:rsidP="005A1D39">
      <w:pPr>
        <w:pStyle w:val="Teksttreci0"/>
        <w:spacing w:after="0" w:line="360" w:lineRule="auto"/>
        <w:ind w:left="786"/>
        <w:jc w:val="both"/>
        <w:rPr>
          <w:sz w:val="24"/>
          <w:szCs w:val="24"/>
        </w:rPr>
      </w:pPr>
    </w:p>
    <w:p w14:paraId="13561034" w14:textId="77777777" w:rsidR="00DE60FF" w:rsidRPr="003F410A" w:rsidRDefault="00253E65" w:rsidP="00253E65">
      <w:pPr>
        <w:pStyle w:val="Teksttreci0"/>
        <w:spacing w:after="0" w:line="360" w:lineRule="auto"/>
        <w:ind w:left="426"/>
        <w:jc w:val="both"/>
        <w:rPr>
          <w:sz w:val="24"/>
          <w:szCs w:val="24"/>
        </w:rPr>
      </w:pPr>
      <w:r w:rsidRPr="00253E65">
        <w:rPr>
          <w:sz w:val="24"/>
          <w:szCs w:val="24"/>
        </w:rPr>
        <w:t>Zamawiający będzie przyznawał punkty na podstawie informacji wpisanej w Formularzu oferty - (według uśrednionych danych za cały rok 2020)</w:t>
      </w:r>
      <w:r w:rsidRPr="003F410A">
        <w:rPr>
          <w:sz w:val="24"/>
          <w:szCs w:val="24"/>
        </w:rPr>
        <w:t xml:space="preserve"> w skali punktowej 0-10 pkt.</w:t>
      </w:r>
      <w:r w:rsidRPr="00253E65">
        <w:rPr>
          <w:sz w:val="24"/>
          <w:szCs w:val="24"/>
        </w:rPr>
        <w:t xml:space="preserve"> </w:t>
      </w:r>
    </w:p>
    <w:p w14:paraId="26845802" w14:textId="22E0C2AA" w:rsidR="00253E65" w:rsidRPr="00253E65" w:rsidRDefault="00DE60FF" w:rsidP="00253E65">
      <w:pPr>
        <w:pStyle w:val="Teksttreci0"/>
        <w:spacing w:after="0" w:line="360" w:lineRule="auto"/>
        <w:ind w:left="426"/>
        <w:jc w:val="both"/>
        <w:rPr>
          <w:sz w:val="24"/>
          <w:szCs w:val="24"/>
        </w:rPr>
      </w:pPr>
      <w:r w:rsidRPr="003F410A">
        <w:rPr>
          <w:sz w:val="24"/>
          <w:szCs w:val="24"/>
        </w:rPr>
        <w:t xml:space="preserve">UWAGA: </w:t>
      </w:r>
      <w:r w:rsidRPr="009C5C21">
        <w:rPr>
          <w:sz w:val="24"/>
          <w:szCs w:val="24"/>
        </w:rPr>
        <w:t>W przypadku braku wpisania</w:t>
      </w:r>
      <w:r w:rsidRPr="003F410A">
        <w:rPr>
          <w:sz w:val="24"/>
          <w:szCs w:val="24"/>
        </w:rPr>
        <w:t xml:space="preserve"> w druku oferty </w:t>
      </w:r>
      <w:r w:rsidR="00253E65" w:rsidRPr="00253E65">
        <w:rPr>
          <w:sz w:val="24"/>
          <w:szCs w:val="24"/>
        </w:rPr>
        <w:t xml:space="preserve">informacji dotyczącej udziału dostarczanej energii cieplnej wytworzonej z odnawialnych źródeł </w:t>
      </w:r>
      <w:r w:rsidRPr="009C5C21">
        <w:rPr>
          <w:sz w:val="24"/>
          <w:szCs w:val="24"/>
        </w:rPr>
        <w:t xml:space="preserve">Zamawiający uzna, że Wykonawca </w:t>
      </w:r>
      <w:r w:rsidRPr="003F410A">
        <w:rPr>
          <w:sz w:val="24"/>
          <w:szCs w:val="24"/>
        </w:rPr>
        <w:t xml:space="preserve">nie deklaruje udziału odnawialnych źródeł energii w wytworzeniu dostarczanej energii </w:t>
      </w:r>
      <w:r w:rsidR="0073268A" w:rsidRPr="003F410A">
        <w:rPr>
          <w:sz w:val="24"/>
          <w:szCs w:val="24"/>
        </w:rPr>
        <w:t>cieplnej</w:t>
      </w:r>
      <w:r w:rsidRPr="003F410A">
        <w:rPr>
          <w:sz w:val="24"/>
          <w:szCs w:val="24"/>
        </w:rPr>
        <w:t xml:space="preserve"> i</w:t>
      </w:r>
      <w:r w:rsidRPr="009C5C21">
        <w:rPr>
          <w:sz w:val="24"/>
          <w:szCs w:val="24"/>
        </w:rPr>
        <w:t xml:space="preserve"> nie przyzna ofercie punktów</w:t>
      </w:r>
      <w:r w:rsidRPr="003F410A">
        <w:rPr>
          <w:sz w:val="24"/>
          <w:szCs w:val="24"/>
        </w:rPr>
        <w:t xml:space="preserve"> w przedmiotowym kryterium</w:t>
      </w:r>
      <w:r w:rsidR="00253E65" w:rsidRPr="00253E65">
        <w:rPr>
          <w:sz w:val="24"/>
          <w:szCs w:val="24"/>
        </w:rPr>
        <w:t>.</w:t>
      </w:r>
    </w:p>
    <w:p w14:paraId="26882141" w14:textId="77777777" w:rsidR="00253E65" w:rsidRPr="003F410A" w:rsidRDefault="00253E65" w:rsidP="00253E65">
      <w:pPr>
        <w:pStyle w:val="Teksttreci0"/>
        <w:spacing w:after="0" w:line="360" w:lineRule="auto"/>
        <w:ind w:left="426"/>
        <w:jc w:val="both"/>
        <w:rPr>
          <w:sz w:val="24"/>
          <w:szCs w:val="24"/>
        </w:rPr>
      </w:pPr>
    </w:p>
    <w:p w14:paraId="3E3106AA" w14:textId="22132275" w:rsidR="00253E65" w:rsidRPr="00253E65" w:rsidRDefault="00253E65" w:rsidP="00253E65">
      <w:pPr>
        <w:pStyle w:val="Teksttreci0"/>
        <w:spacing w:after="0" w:line="360" w:lineRule="auto"/>
        <w:ind w:left="426"/>
        <w:jc w:val="both"/>
        <w:rPr>
          <w:sz w:val="24"/>
          <w:szCs w:val="24"/>
        </w:rPr>
      </w:pPr>
      <w:r w:rsidRPr="00253E65">
        <w:rPr>
          <w:sz w:val="24"/>
          <w:szCs w:val="24"/>
        </w:rPr>
        <w:t>Punkty za kryterium „Udział odnawialnych źródeł energii w wytworzeniu dostarczanej energii cieplnej” zostaną obliczone w oparciu o wzór arytmetyczny</w:t>
      </w:r>
      <w:r w:rsidR="003F410A">
        <w:rPr>
          <w:sz w:val="24"/>
          <w:szCs w:val="24"/>
        </w:rPr>
        <w:t xml:space="preserve"> </w:t>
      </w:r>
      <w:r w:rsidR="003F410A" w:rsidRPr="00253E65">
        <w:rPr>
          <w:sz w:val="24"/>
          <w:szCs w:val="24"/>
        </w:rPr>
        <w:t>(obliczan</w:t>
      </w:r>
      <w:r w:rsidR="003F410A">
        <w:rPr>
          <w:sz w:val="24"/>
          <w:szCs w:val="24"/>
        </w:rPr>
        <w:t>e</w:t>
      </w:r>
      <w:r w:rsidR="003F410A" w:rsidRPr="00253E65">
        <w:rPr>
          <w:sz w:val="24"/>
          <w:szCs w:val="24"/>
        </w:rPr>
        <w:t xml:space="preserve"> do dwóch miejsc po przecinku)</w:t>
      </w:r>
      <w:r w:rsidRPr="00253E65">
        <w:rPr>
          <w:sz w:val="24"/>
          <w:szCs w:val="24"/>
        </w:rPr>
        <w:t>:</w:t>
      </w:r>
    </w:p>
    <w:p w14:paraId="79D97B99" w14:textId="77777777" w:rsidR="00253E65" w:rsidRPr="00253E65" w:rsidRDefault="00253E65" w:rsidP="00253E65">
      <w:pPr>
        <w:widowControl w:val="0"/>
        <w:spacing w:after="0" w:line="360" w:lineRule="auto"/>
        <w:jc w:val="both"/>
        <w:rPr>
          <w:rFonts w:ascii="Arial" w:eastAsia="Courier New" w:hAnsi="Arial" w:cs="Arial"/>
          <w:bCs/>
          <w:sz w:val="24"/>
          <w:szCs w:val="24"/>
          <w:lang w:eastAsia="en-US" w:bidi="ar-SA"/>
        </w:rPr>
      </w:pPr>
    </w:p>
    <w:p w14:paraId="19F3FB1C" w14:textId="0AEA0B24" w:rsidR="00253E65" w:rsidRPr="00253E65" w:rsidRDefault="003F410A" w:rsidP="003F410A">
      <w:pPr>
        <w:pStyle w:val="Teksttreci0"/>
        <w:tabs>
          <w:tab w:val="left" w:pos="435"/>
        </w:tabs>
        <w:spacing w:after="0" w:line="360" w:lineRule="auto"/>
        <w:ind w:left="426"/>
        <w:jc w:val="both"/>
        <w:rPr>
          <w:b/>
          <w:bCs/>
          <w:sz w:val="24"/>
          <w:szCs w:val="24"/>
        </w:rPr>
      </w:pPr>
      <w:r w:rsidRPr="003F410A">
        <w:rPr>
          <w:b/>
          <w:bCs/>
          <w:sz w:val="24"/>
          <w:szCs w:val="24"/>
        </w:rPr>
        <w:t xml:space="preserve">Liczba punktów (max. 10) </w:t>
      </w:r>
      <w:r w:rsidR="00253E65" w:rsidRPr="00253E65">
        <w:rPr>
          <w:b/>
          <w:bCs/>
          <w:sz w:val="24"/>
          <w:szCs w:val="24"/>
        </w:rPr>
        <w:t>=</w:t>
      </w:r>
      <w:r w:rsidRPr="003F410A">
        <w:rPr>
          <w:b/>
          <w:bCs/>
          <w:sz w:val="24"/>
          <w:szCs w:val="24"/>
        </w:rPr>
        <w:t xml:space="preserve"> </w:t>
      </w:r>
      <w:proofErr w:type="spellStart"/>
      <w:r w:rsidRPr="00253E65">
        <w:rPr>
          <w:b/>
          <w:bCs/>
          <w:sz w:val="24"/>
          <w:szCs w:val="24"/>
        </w:rPr>
        <w:t>Pbad</w:t>
      </w:r>
      <w:proofErr w:type="spellEnd"/>
      <w:r w:rsidRPr="003F410A">
        <w:rPr>
          <w:b/>
          <w:bCs/>
          <w:sz w:val="24"/>
          <w:szCs w:val="24"/>
        </w:rPr>
        <w:t xml:space="preserve"> / </w:t>
      </w:r>
      <w:proofErr w:type="spellStart"/>
      <w:r w:rsidRPr="003F410A">
        <w:rPr>
          <w:b/>
          <w:bCs/>
          <w:sz w:val="24"/>
          <w:szCs w:val="24"/>
        </w:rPr>
        <w:t>Pmax</w:t>
      </w:r>
      <w:proofErr w:type="spellEnd"/>
      <w:r w:rsidRPr="003F410A">
        <w:rPr>
          <w:b/>
          <w:bCs/>
          <w:sz w:val="24"/>
          <w:szCs w:val="24"/>
        </w:rPr>
        <w:t xml:space="preserve"> </w:t>
      </w:r>
      <w:r w:rsidR="00253E65" w:rsidRPr="00253E65">
        <w:rPr>
          <w:b/>
          <w:bCs/>
          <w:sz w:val="24"/>
          <w:szCs w:val="24"/>
        </w:rPr>
        <w:t>x 10</w:t>
      </w:r>
    </w:p>
    <w:p w14:paraId="3FF531DF" w14:textId="77777777" w:rsidR="00253E65" w:rsidRPr="00253E65" w:rsidRDefault="00253E65" w:rsidP="00253E65">
      <w:pPr>
        <w:widowControl w:val="0"/>
        <w:tabs>
          <w:tab w:val="left" w:pos="1674"/>
          <w:tab w:val="left" w:pos="2380"/>
        </w:tabs>
        <w:spacing w:after="0" w:line="276" w:lineRule="auto"/>
        <w:ind w:firstLine="820"/>
        <w:rPr>
          <w:rFonts w:ascii="Arial" w:eastAsia="Times New Roman" w:hAnsi="Arial" w:cs="Arial"/>
          <w:color w:val="000000"/>
          <w:sz w:val="24"/>
          <w:szCs w:val="24"/>
          <w:lang w:eastAsia="en-US" w:bidi="ar-SA"/>
        </w:rPr>
      </w:pPr>
    </w:p>
    <w:p w14:paraId="3C87038A" w14:textId="77777777" w:rsidR="00253E65" w:rsidRPr="00253E65" w:rsidRDefault="00253E65" w:rsidP="003F410A">
      <w:pPr>
        <w:pStyle w:val="Teksttreci0"/>
        <w:spacing w:after="0" w:line="360" w:lineRule="auto"/>
        <w:ind w:left="426"/>
        <w:jc w:val="both"/>
        <w:rPr>
          <w:sz w:val="24"/>
          <w:szCs w:val="24"/>
        </w:rPr>
      </w:pPr>
      <w:r w:rsidRPr="00253E65">
        <w:rPr>
          <w:sz w:val="24"/>
          <w:szCs w:val="24"/>
        </w:rPr>
        <w:t>gdzie:</w:t>
      </w:r>
    </w:p>
    <w:p w14:paraId="612C81EB" w14:textId="77777777" w:rsidR="00253E65" w:rsidRPr="00253E65" w:rsidRDefault="00253E65" w:rsidP="003F410A">
      <w:pPr>
        <w:pStyle w:val="Teksttreci0"/>
        <w:spacing w:after="0" w:line="360" w:lineRule="auto"/>
        <w:ind w:left="426"/>
        <w:jc w:val="both"/>
        <w:rPr>
          <w:sz w:val="24"/>
          <w:szCs w:val="24"/>
        </w:rPr>
      </w:pPr>
      <w:proofErr w:type="spellStart"/>
      <w:r w:rsidRPr="00253E65">
        <w:rPr>
          <w:sz w:val="24"/>
          <w:szCs w:val="24"/>
        </w:rPr>
        <w:t>Pbad</w:t>
      </w:r>
      <w:proofErr w:type="spellEnd"/>
      <w:r w:rsidRPr="00253E65">
        <w:rPr>
          <w:sz w:val="24"/>
          <w:szCs w:val="24"/>
        </w:rPr>
        <w:t xml:space="preserve"> - wskaźnik procentowy energii odnawialnej (OZE) podanej w ofercie badanej</w:t>
      </w:r>
    </w:p>
    <w:p w14:paraId="03810E22" w14:textId="77777777" w:rsidR="00253E65" w:rsidRPr="00253E65" w:rsidRDefault="00253E65" w:rsidP="003F410A">
      <w:pPr>
        <w:pStyle w:val="Teksttreci0"/>
        <w:spacing w:after="0" w:line="360" w:lineRule="auto"/>
        <w:ind w:left="426"/>
        <w:jc w:val="both"/>
        <w:rPr>
          <w:sz w:val="24"/>
          <w:szCs w:val="24"/>
        </w:rPr>
      </w:pPr>
      <w:proofErr w:type="spellStart"/>
      <w:r w:rsidRPr="00253E65">
        <w:rPr>
          <w:sz w:val="24"/>
          <w:szCs w:val="24"/>
        </w:rPr>
        <w:t>Pmax</w:t>
      </w:r>
      <w:proofErr w:type="spellEnd"/>
      <w:r w:rsidRPr="00253E65">
        <w:rPr>
          <w:sz w:val="24"/>
          <w:szCs w:val="24"/>
        </w:rPr>
        <w:t xml:space="preserve"> - najwyższy procentowy wskaźnik energii odnawialnej (OZE) spośród badanych ofert.</w:t>
      </w:r>
    </w:p>
    <w:p w14:paraId="00B9D3D3" w14:textId="77777777" w:rsidR="00C10C5A" w:rsidRPr="003F410A" w:rsidRDefault="00C10C5A" w:rsidP="00C10C5A">
      <w:pPr>
        <w:pStyle w:val="Teksttreci0"/>
        <w:spacing w:after="0" w:line="360" w:lineRule="auto"/>
        <w:ind w:left="426"/>
        <w:jc w:val="both"/>
        <w:rPr>
          <w:sz w:val="24"/>
          <w:szCs w:val="24"/>
        </w:rPr>
      </w:pPr>
    </w:p>
    <w:p w14:paraId="40D66FA1" w14:textId="1B05AA83" w:rsidR="00291E37" w:rsidRPr="003F410A" w:rsidRDefault="002E392B" w:rsidP="005740B2">
      <w:pPr>
        <w:pStyle w:val="Teksttreci0"/>
        <w:numPr>
          <w:ilvl w:val="0"/>
          <w:numId w:val="33"/>
        </w:numPr>
        <w:spacing w:line="360" w:lineRule="auto"/>
        <w:jc w:val="both"/>
        <w:rPr>
          <w:sz w:val="24"/>
          <w:szCs w:val="24"/>
        </w:rPr>
      </w:pPr>
      <w:r w:rsidRPr="003F410A">
        <w:rPr>
          <w:sz w:val="24"/>
          <w:szCs w:val="24"/>
        </w:rPr>
        <w:t xml:space="preserve">Zamawiający udzieli zamówienia </w:t>
      </w:r>
      <w:r w:rsidR="00145620">
        <w:rPr>
          <w:sz w:val="24"/>
          <w:szCs w:val="24"/>
        </w:rPr>
        <w:t>W</w:t>
      </w:r>
      <w:r w:rsidRPr="003F410A">
        <w:rPr>
          <w:sz w:val="24"/>
          <w:szCs w:val="24"/>
        </w:rPr>
        <w:t>ykonawcy, którego oferta:</w:t>
      </w:r>
    </w:p>
    <w:p w14:paraId="7D854070" w14:textId="4A11B8A3" w:rsidR="00291E37" w:rsidRPr="003F410A" w:rsidRDefault="002E392B" w:rsidP="005740B2">
      <w:pPr>
        <w:pStyle w:val="Teksttreci0"/>
        <w:numPr>
          <w:ilvl w:val="0"/>
          <w:numId w:val="21"/>
        </w:numPr>
        <w:tabs>
          <w:tab w:val="left" w:pos="1093"/>
        </w:tabs>
        <w:spacing w:line="360" w:lineRule="auto"/>
        <w:ind w:left="1134" w:hanging="425"/>
        <w:jc w:val="both"/>
        <w:rPr>
          <w:sz w:val="24"/>
          <w:szCs w:val="24"/>
        </w:rPr>
      </w:pPr>
      <w:bookmarkStart w:id="219" w:name="bookmark276"/>
      <w:bookmarkEnd w:id="219"/>
      <w:r w:rsidRPr="003F410A">
        <w:rPr>
          <w:sz w:val="24"/>
          <w:szCs w:val="24"/>
        </w:rPr>
        <w:lastRenderedPageBreak/>
        <w:t>została oceniona jako najkorzystniejsza w oparciu o podane kryteria oceny</w:t>
      </w:r>
      <w:r w:rsidR="00D90F25">
        <w:rPr>
          <w:sz w:val="24"/>
          <w:szCs w:val="24"/>
        </w:rPr>
        <w:t xml:space="preserve"> (</w:t>
      </w:r>
      <w:r w:rsidR="00D90F25" w:rsidRPr="00D90F25">
        <w:rPr>
          <w:bCs/>
          <w:sz w:val="24"/>
          <w:szCs w:val="24"/>
        </w:rPr>
        <w:t xml:space="preserve">która otrzyma największa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20" w:name="bookmark277"/>
      <w:bookmarkEnd w:id="220"/>
      <w:r w:rsidRPr="003F410A">
        <w:rPr>
          <w:sz w:val="24"/>
          <w:szCs w:val="24"/>
        </w:rPr>
        <w:t>odpowiada wszystkim wymaganiom przedstawionym w Ustawie;</w:t>
      </w:r>
    </w:p>
    <w:p w14:paraId="0BF222C9"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21" w:name="bookmark278"/>
      <w:bookmarkEnd w:id="221"/>
      <w:r w:rsidRPr="003F410A">
        <w:rPr>
          <w:sz w:val="24"/>
          <w:szCs w:val="24"/>
        </w:rPr>
        <w:t>odpowiada wszystkim wymaganiom przedstawionym w SWZ.</w:t>
      </w:r>
    </w:p>
    <w:p w14:paraId="632D3B2E" w14:textId="71F7CB54" w:rsidR="00291E37" w:rsidRPr="003F410A" w:rsidRDefault="002E392B" w:rsidP="005740B2">
      <w:pPr>
        <w:pStyle w:val="Teksttreci0"/>
        <w:numPr>
          <w:ilvl w:val="0"/>
          <w:numId w:val="33"/>
        </w:numPr>
        <w:tabs>
          <w:tab w:val="left" w:pos="620"/>
        </w:tabs>
        <w:spacing w:after="0" w:line="360" w:lineRule="auto"/>
        <w:jc w:val="both"/>
        <w:rPr>
          <w:sz w:val="24"/>
          <w:szCs w:val="24"/>
        </w:rPr>
      </w:pPr>
      <w:bookmarkStart w:id="222" w:name="bookmark279"/>
      <w:bookmarkEnd w:id="222"/>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23" w:name="bookmark282"/>
      <w:bookmarkStart w:id="224" w:name="bookmark280"/>
      <w:bookmarkStart w:id="225" w:name="bookmark281"/>
      <w:bookmarkStart w:id="226" w:name="bookmark283"/>
      <w:bookmarkEnd w:id="223"/>
      <w:r w:rsidRPr="003F410A">
        <w:rPr>
          <w:sz w:val="24"/>
          <w:szCs w:val="24"/>
          <w:u w:val="single"/>
        </w:rPr>
        <w:t>INFORMACJE O FORMALNOŚCIACH, JAKIE POWINNY ZOSTAĆ DOPEŁNIONE PO WYBORZE OFERTY W CELU ZAWARCIA UMOWY</w:t>
      </w:r>
      <w:bookmarkEnd w:id="224"/>
      <w:bookmarkEnd w:id="225"/>
      <w:bookmarkEnd w:id="226"/>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610868D5" w:rsidR="00291E37" w:rsidRPr="00426E2D" w:rsidRDefault="002E392B" w:rsidP="005740B2">
      <w:pPr>
        <w:pStyle w:val="Teksttreci0"/>
        <w:numPr>
          <w:ilvl w:val="0"/>
          <w:numId w:val="22"/>
        </w:numPr>
        <w:tabs>
          <w:tab w:val="left" w:pos="612"/>
        </w:tabs>
        <w:spacing w:line="360" w:lineRule="auto"/>
        <w:ind w:left="660" w:hanging="360"/>
        <w:jc w:val="both"/>
        <w:rPr>
          <w:sz w:val="24"/>
          <w:szCs w:val="24"/>
        </w:rPr>
      </w:pPr>
      <w:bookmarkStart w:id="227" w:name="bookmark284"/>
      <w:bookmarkEnd w:id="227"/>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 miejscu i terminie zawarcia umowy.</w:t>
      </w:r>
    </w:p>
    <w:p w14:paraId="37ECB9D3" w14:textId="77777777"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8" w:name="bookmark285"/>
      <w:bookmarkEnd w:id="228"/>
      <w:r w:rsidRPr="00426E2D">
        <w:rPr>
          <w:sz w:val="24"/>
          <w:szCs w:val="24"/>
        </w:rPr>
        <w:t>Wykonawca przed zawarciem umowy poda wszelkie informacje niezbędne do wypełnienia treści umowy na wezwanie Zamawiającego,</w:t>
      </w:r>
    </w:p>
    <w:p w14:paraId="0FA19FB5" w14:textId="1C8DE84B"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9" w:name="bookmark286"/>
      <w:bookmarkEnd w:id="229"/>
      <w:r w:rsidRPr="00426E2D">
        <w:rPr>
          <w:sz w:val="24"/>
          <w:szCs w:val="24"/>
        </w:rPr>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1D41AEED" w14:textId="35CB68FC" w:rsidR="00291E37" w:rsidRPr="00426E2D" w:rsidRDefault="002E392B" w:rsidP="00426E2D">
      <w:pPr>
        <w:pStyle w:val="Teksttreci0"/>
        <w:spacing w:line="360" w:lineRule="auto"/>
        <w:ind w:left="1000" w:hanging="280"/>
        <w:jc w:val="both"/>
        <w:rPr>
          <w:sz w:val="24"/>
          <w:szCs w:val="24"/>
        </w:rPr>
      </w:pPr>
      <w:r w:rsidRPr="00426E2D">
        <w:rPr>
          <w:sz w:val="24"/>
          <w:szCs w:val="24"/>
        </w:rPr>
        <w:t>b)</w:t>
      </w:r>
      <w:r w:rsidR="00D52CDD" w:rsidRPr="00426E2D">
        <w:rPr>
          <w:sz w:val="24"/>
          <w:szCs w:val="24"/>
        </w:rPr>
        <w:tab/>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1E04CF" w:rsidRPr="00426E2D">
        <w:rPr>
          <w:sz w:val="24"/>
          <w:szCs w:val="24"/>
        </w:rPr>
        <w:t>.</w:t>
      </w:r>
    </w:p>
    <w:p w14:paraId="38E83D04" w14:textId="2CB87E73"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bookmarkStart w:id="230" w:name="bookmark287"/>
      <w:bookmarkEnd w:id="230"/>
      <w:r w:rsidRPr="00426E2D">
        <w:rPr>
          <w:sz w:val="24"/>
          <w:szCs w:val="24"/>
        </w:rPr>
        <w:t>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w:t>
      </w:r>
    </w:p>
    <w:p w14:paraId="42A8AFE1" w14:textId="77777777"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10DA5436" w:rsidR="00291E37" w:rsidRPr="00426E2D" w:rsidRDefault="001E04CF" w:rsidP="005740B2">
      <w:pPr>
        <w:pStyle w:val="Teksttreci0"/>
        <w:numPr>
          <w:ilvl w:val="0"/>
          <w:numId w:val="22"/>
        </w:numPr>
        <w:tabs>
          <w:tab w:val="left" w:pos="607"/>
        </w:tabs>
        <w:spacing w:after="0" w:line="360" w:lineRule="auto"/>
        <w:ind w:left="660" w:hanging="360"/>
        <w:jc w:val="both"/>
        <w:rPr>
          <w:sz w:val="24"/>
          <w:szCs w:val="24"/>
        </w:rPr>
      </w:pPr>
      <w:r w:rsidRPr="00426E2D">
        <w:rPr>
          <w:sz w:val="24"/>
          <w:szCs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31" w:name="bookmark288"/>
      <w:bookmarkStart w:id="232" w:name="bookmark289"/>
      <w:bookmarkStart w:id="233" w:name="bookmark290"/>
      <w:r w:rsidRPr="00426E2D">
        <w:rPr>
          <w:sz w:val="24"/>
          <w:szCs w:val="24"/>
          <w:u w:val="single"/>
        </w:rPr>
        <w:t>ZAWARCIE UMOWY</w:t>
      </w:r>
      <w:bookmarkEnd w:id="231"/>
      <w:bookmarkEnd w:id="232"/>
      <w:bookmarkEnd w:id="233"/>
    </w:p>
    <w:p w14:paraId="7F89E560" w14:textId="77777777" w:rsidR="00301C22" w:rsidRPr="00426E2D" w:rsidRDefault="00301C22" w:rsidP="00301C22">
      <w:pPr>
        <w:pStyle w:val="Nagwek61"/>
        <w:keepNext/>
        <w:keepLines/>
        <w:spacing w:after="0" w:line="360" w:lineRule="auto"/>
        <w:ind w:left="160"/>
        <w:jc w:val="both"/>
        <w:rPr>
          <w:sz w:val="24"/>
          <w:szCs w:val="24"/>
        </w:rPr>
      </w:pPr>
    </w:p>
    <w:p w14:paraId="719603F1" w14:textId="7EB12AFF" w:rsidR="00291E37" w:rsidRPr="009219AB" w:rsidRDefault="002E392B" w:rsidP="005740B2">
      <w:pPr>
        <w:pStyle w:val="Teksttreci0"/>
        <w:numPr>
          <w:ilvl w:val="0"/>
          <w:numId w:val="23"/>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7C01EBDD" w:rsidR="00291E37" w:rsidRPr="00426E2D" w:rsidRDefault="002E392B" w:rsidP="005740B2">
      <w:pPr>
        <w:pStyle w:val="Teksttreci0"/>
        <w:numPr>
          <w:ilvl w:val="0"/>
          <w:numId w:val="23"/>
        </w:numPr>
        <w:tabs>
          <w:tab w:val="left" w:pos="607"/>
        </w:tabs>
        <w:spacing w:line="360" w:lineRule="auto"/>
        <w:ind w:left="660" w:hanging="360"/>
        <w:jc w:val="both"/>
        <w:rPr>
          <w:sz w:val="24"/>
          <w:szCs w:val="24"/>
        </w:rPr>
      </w:pPr>
      <w:bookmarkStart w:id="234" w:name="bookmark292"/>
      <w:bookmarkEnd w:id="234"/>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10E9C" w:rsidRPr="00426E2D">
        <w:rPr>
          <w:sz w:val="24"/>
          <w:szCs w:val="24"/>
        </w:rPr>
        <w:t>7</w:t>
      </w:r>
      <w:r w:rsidRPr="00426E2D">
        <w:rPr>
          <w:sz w:val="24"/>
          <w:szCs w:val="24"/>
        </w:rPr>
        <w:t xml:space="preserve"> do niniejszej SWZ.</w:t>
      </w:r>
    </w:p>
    <w:p w14:paraId="6EC24AB9" w14:textId="77777777" w:rsidR="00291E37" w:rsidRPr="00426E2D" w:rsidRDefault="002E392B" w:rsidP="005740B2">
      <w:pPr>
        <w:pStyle w:val="Teksttreci0"/>
        <w:numPr>
          <w:ilvl w:val="0"/>
          <w:numId w:val="23"/>
        </w:numPr>
        <w:tabs>
          <w:tab w:val="left" w:pos="607"/>
        </w:tabs>
        <w:spacing w:after="240" w:line="360" w:lineRule="auto"/>
        <w:ind w:left="660" w:hanging="360"/>
        <w:jc w:val="both"/>
        <w:rPr>
          <w:sz w:val="24"/>
          <w:szCs w:val="24"/>
        </w:rPr>
      </w:pPr>
      <w:bookmarkStart w:id="235" w:name="bookmark293"/>
      <w:bookmarkEnd w:id="235"/>
      <w:r w:rsidRPr="00426E2D">
        <w:rPr>
          <w:sz w:val="24"/>
          <w:szCs w:val="24"/>
        </w:rPr>
        <w:t>Wykonawca zostanie zaproszony do zawarcia umowy we wskazanej przez Zamawiającego formie oraz terminie.</w:t>
      </w:r>
    </w:p>
    <w:p w14:paraId="2EB99FD5" w14:textId="77777777" w:rsidR="00291E37" w:rsidRPr="00426E2D" w:rsidRDefault="002E392B" w:rsidP="005740B2">
      <w:pPr>
        <w:pStyle w:val="Nagwek61"/>
        <w:keepNext/>
        <w:keepLines/>
        <w:numPr>
          <w:ilvl w:val="0"/>
          <w:numId w:val="24"/>
        </w:numPr>
        <w:tabs>
          <w:tab w:val="left" w:pos="667"/>
        </w:tabs>
        <w:spacing w:line="360" w:lineRule="auto"/>
        <w:ind w:firstLine="160"/>
        <w:jc w:val="both"/>
        <w:rPr>
          <w:sz w:val="24"/>
          <w:szCs w:val="24"/>
        </w:rPr>
      </w:pPr>
      <w:bookmarkStart w:id="236" w:name="bookmark296"/>
      <w:bookmarkStart w:id="237" w:name="bookmark294"/>
      <w:bookmarkStart w:id="238" w:name="bookmark295"/>
      <w:bookmarkStart w:id="239" w:name="bookmark297"/>
      <w:bookmarkEnd w:id="236"/>
      <w:r w:rsidRPr="00426E2D">
        <w:rPr>
          <w:sz w:val="24"/>
          <w:szCs w:val="24"/>
          <w:u w:val="single"/>
        </w:rPr>
        <w:t>WADIUM</w:t>
      </w:r>
      <w:bookmarkEnd w:id="237"/>
      <w:bookmarkEnd w:id="238"/>
      <w:bookmarkEnd w:id="239"/>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5740B2">
      <w:pPr>
        <w:pStyle w:val="Nagwek61"/>
        <w:keepNext/>
        <w:keepLines/>
        <w:numPr>
          <w:ilvl w:val="0"/>
          <w:numId w:val="24"/>
        </w:numPr>
        <w:tabs>
          <w:tab w:val="left" w:pos="709"/>
        </w:tabs>
        <w:spacing w:after="0" w:line="360" w:lineRule="auto"/>
        <w:ind w:left="709" w:hanging="549"/>
        <w:jc w:val="both"/>
        <w:rPr>
          <w:sz w:val="24"/>
          <w:szCs w:val="24"/>
        </w:rPr>
      </w:pPr>
      <w:bookmarkStart w:id="240" w:name="bookmark300"/>
      <w:bookmarkStart w:id="241" w:name="bookmark298"/>
      <w:bookmarkStart w:id="242" w:name="bookmark299"/>
      <w:bookmarkStart w:id="243" w:name="bookmark301"/>
      <w:bookmarkEnd w:id="240"/>
      <w:r w:rsidRPr="00426E2D">
        <w:rPr>
          <w:sz w:val="24"/>
          <w:szCs w:val="24"/>
          <w:u w:val="single"/>
        </w:rPr>
        <w:t>WYMAGANIA DOTYCZĄCE ZABEZPIECZENIA NALEŻYTEGO WYKONANIA UMOWY</w:t>
      </w:r>
      <w:bookmarkEnd w:id="241"/>
      <w:bookmarkEnd w:id="242"/>
      <w:bookmarkEnd w:id="243"/>
    </w:p>
    <w:p w14:paraId="13C7539F" w14:textId="77777777" w:rsidR="0086377A" w:rsidRPr="00426E2D" w:rsidRDefault="0086377A" w:rsidP="0086377A">
      <w:pPr>
        <w:pStyle w:val="Nagwek61"/>
        <w:keepNext/>
        <w:keepLines/>
        <w:tabs>
          <w:tab w:val="left" w:pos="709"/>
        </w:tabs>
        <w:spacing w:after="0" w:line="360" w:lineRule="auto"/>
        <w:ind w:left="709"/>
        <w:jc w:val="both"/>
        <w:rPr>
          <w:sz w:val="24"/>
          <w:szCs w:val="24"/>
        </w:rPr>
      </w:pPr>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44"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44"/>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5740B2">
      <w:pPr>
        <w:pStyle w:val="Nagwek61"/>
        <w:keepNext/>
        <w:keepLines/>
        <w:numPr>
          <w:ilvl w:val="0"/>
          <w:numId w:val="24"/>
        </w:numPr>
        <w:tabs>
          <w:tab w:val="left" w:pos="607"/>
        </w:tabs>
        <w:spacing w:after="0" w:line="360" w:lineRule="auto"/>
        <w:ind w:firstLine="142"/>
        <w:rPr>
          <w:sz w:val="24"/>
          <w:szCs w:val="24"/>
        </w:rPr>
      </w:pPr>
      <w:bookmarkStart w:id="245" w:name="bookmark304"/>
      <w:bookmarkStart w:id="246" w:name="bookmark302"/>
      <w:bookmarkStart w:id="247" w:name="bookmark303"/>
      <w:bookmarkStart w:id="248" w:name="bookmark305"/>
      <w:bookmarkEnd w:id="245"/>
      <w:r>
        <w:rPr>
          <w:sz w:val="24"/>
          <w:szCs w:val="24"/>
          <w:u w:val="single"/>
        </w:rPr>
        <w:t xml:space="preserve"> </w:t>
      </w:r>
      <w:r w:rsidR="002E392B" w:rsidRPr="00426E2D">
        <w:rPr>
          <w:sz w:val="24"/>
          <w:szCs w:val="24"/>
          <w:u w:val="single"/>
        </w:rPr>
        <w:t>ŚRODKI OCHRONY PRAWNEJ</w:t>
      </w:r>
      <w:bookmarkEnd w:id="246"/>
      <w:bookmarkEnd w:id="247"/>
      <w:bookmarkEnd w:id="248"/>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5740B2">
      <w:pPr>
        <w:pStyle w:val="Teksttreci0"/>
        <w:numPr>
          <w:ilvl w:val="0"/>
          <w:numId w:val="24"/>
        </w:numPr>
        <w:tabs>
          <w:tab w:val="left" w:pos="607"/>
        </w:tabs>
        <w:spacing w:after="240" w:line="360" w:lineRule="auto"/>
        <w:ind w:firstLine="142"/>
        <w:jc w:val="both"/>
        <w:rPr>
          <w:sz w:val="24"/>
          <w:szCs w:val="24"/>
        </w:rPr>
      </w:pPr>
      <w:bookmarkStart w:id="249" w:name="bookmark306"/>
      <w:bookmarkEnd w:id="249"/>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przetwarzaniem danych osobowych i w sprawie </w:t>
      </w:r>
      <w:r w:rsidRPr="00426E2D">
        <w:rPr>
          <w:rFonts w:ascii="Arial" w:eastAsia="Calibri" w:hAnsi="Arial" w:cs="Arial"/>
          <w:lang w:eastAsia="en-US" w:bidi="ar-SA"/>
        </w:rPr>
        <w:lastRenderedPageBreak/>
        <w:t>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przetwarzaniu podlegają następujące dane:</w:t>
      </w:r>
    </w:p>
    <w:p w14:paraId="68D42D40"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5740B2">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5740B2">
      <w:pPr>
        <w:numPr>
          <w:ilvl w:val="0"/>
          <w:numId w:val="29"/>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5740B2">
      <w:pPr>
        <w:numPr>
          <w:ilvl w:val="0"/>
          <w:numId w:val="29"/>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t>a w przypadku podpisania umowy, lub zlecenia wykonania zamówienia, również na podstawie ordynacji podatkowej oraz przepisów rachunkowo – księgowych oraz:</w:t>
      </w:r>
    </w:p>
    <w:p w14:paraId="529E0FDF" w14:textId="77777777"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5740B2">
      <w:pPr>
        <w:numPr>
          <w:ilvl w:val="0"/>
          <w:numId w:val="25"/>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5740B2">
      <w:pPr>
        <w:numPr>
          <w:ilvl w:val="0"/>
          <w:numId w:val="27"/>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lastRenderedPageBreak/>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5740B2">
      <w:pPr>
        <w:numPr>
          <w:ilvl w:val="0"/>
          <w:numId w:val="30"/>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5740B2">
      <w:pPr>
        <w:numPr>
          <w:ilvl w:val="0"/>
          <w:numId w:val="30"/>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0D2A4BBA" w14:textId="34B23C87" w:rsidR="00864D36" w:rsidRPr="00426E2D" w:rsidRDefault="00864D36" w:rsidP="005740B2">
      <w:pPr>
        <w:pStyle w:val="Akapitzlist"/>
        <w:numPr>
          <w:ilvl w:val="0"/>
          <w:numId w:val="24"/>
        </w:numPr>
        <w:spacing w:after="0" w:line="360" w:lineRule="auto"/>
        <w:ind w:left="0"/>
        <w:jc w:val="both"/>
        <w:rPr>
          <w:rFonts w:ascii="Arial" w:eastAsia="Times New Roman" w:hAnsi="Arial" w:cs="Arial"/>
          <w:b/>
          <w:bCs/>
          <w:iCs/>
          <w:sz w:val="24"/>
          <w:szCs w:val="24"/>
        </w:rPr>
      </w:pPr>
      <w:r w:rsidRPr="00426E2D">
        <w:rPr>
          <w:rFonts w:ascii="Arial" w:eastAsia="Times New Roman" w:hAnsi="Arial" w:cs="Arial"/>
          <w:b/>
          <w:bCs/>
          <w:iCs/>
          <w:sz w:val="24"/>
          <w:szCs w:val="24"/>
          <w:u w:val="single"/>
        </w:rPr>
        <w:t xml:space="preserve">INFOMACJA O ZAWARTEJ TREŚCI W </w:t>
      </w:r>
      <w:r w:rsidR="0077588B" w:rsidRPr="00426E2D">
        <w:rPr>
          <w:rFonts w:ascii="Arial" w:eastAsia="Times New Roman" w:hAnsi="Arial" w:cs="Arial"/>
          <w:b/>
          <w:bCs/>
          <w:iCs/>
          <w:sz w:val="24"/>
          <w:szCs w:val="24"/>
          <w:u w:val="single"/>
        </w:rPr>
        <w:t>SWZ</w:t>
      </w:r>
      <w:r w:rsidRPr="00426E2D">
        <w:rPr>
          <w:rFonts w:ascii="Arial" w:eastAsia="Times New Roman" w:hAnsi="Arial" w:cs="Arial"/>
          <w:b/>
          <w:bCs/>
          <w:iCs/>
          <w:sz w:val="24"/>
          <w:szCs w:val="24"/>
        </w:rPr>
        <w:t>:</w:t>
      </w:r>
    </w:p>
    <w:p w14:paraId="094082FB" w14:textId="1D1FB209" w:rsidR="0077588B" w:rsidRPr="00426E2D" w:rsidRDefault="0077588B" w:rsidP="00376FB5">
      <w:pPr>
        <w:spacing w:after="0" w:line="360" w:lineRule="auto"/>
        <w:jc w:val="both"/>
        <w:rPr>
          <w:rFonts w:ascii="Arial" w:eastAsia="Times New Roman" w:hAnsi="Arial" w:cs="Arial"/>
          <w:iCs/>
          <w:lang w:bidi="ar-SA"/>
        </w:rPr>
      </w:pPr>
      <w:r w:rsidRPr="00426E2D">
        <w:rPr>
          <w:rFonts w:ascii="Arial" w:eastAsia="Times New Roman" w:hAnsi="Arial" w:cs="Arial"/>
          <w:iCs/>
          <w:lang w:bidi="ar-SA"/>
        </w:rPr>
        <w:t xml:space="preserve">1) </w:t>
      </w:r>
      <w:r w:rsidR="00104351" w:rsidRPr="00426E2D">
        <w:rPr>
          <w:rFonts w:ascii="Arial" w:eastAsia="Times New Roman" w:hAnsi="Arial" w:cs="Arial"/>
          <w:iCs/>
          <w:lang w:bidi="ar-SA"/>
        </w:rPr>
        <w:t>N</w:t>
      </w:r>
      <w:r w:rsidRPr="00426E2D">
        <w:rPr>
          <w:rFonts w:ascii="Arial" w:eastAsia="Times New Roman" w:hAnsi="Arial" w:cs="Arial"/>
          <w:iCs/>
          <w:lang w:bidi="ar-SA"/>
        </w:rPr>
        <w:t>azw</w:t>
      </w:r>
      <w:r w:rsidR="00104351" w:rsidRPr="00426E2D">
        <w:rPr>
          <w:rFonts w:ascii="Arial" w:eastAsia="Times New Roman" w:hAnsi="Arial" w:cs="Arial"/>
          <w:iCs/>
          <w:lang w:bidi="ar-SA"/>
        </w:rPr>
        <w:t xml:space="preserve">a </w:t>
      </w:r>
      <w:r w:rsidRPr="00426E2D">
        <w:rPr>
          <w:rFonts w:ascii="Arial" w:eastAsia="Times New Roman" w:hAnsi="Arial" w:cs="Arial"/>
          <w:iCs/>
          <w:lang w:bidi="ar-SA"/>
        </w:rPr>
        <w:t>oraz adres zamawiającego, numer telefonu, adres poczty elektronicznej oraz strony internetowej prowadzonego postępowania</w:t>
      </w:r>
      <w:r w:rsidR="00451F7F" w:rsidRPr="00426E2D">
        <w:rPr>
          <w:rFonts w:ascii="Arial" w:eastAsia="Times New Roman" w:hAnsi="Arial" w:cs="Arial"/>
          <w:iCs/>
          <w:lang w:bidi="ar-SA"/>
        </w:rPr>
        <w:t xml:space="preserve"> </w:t>
      </w:r>
      <w:r w:rsidR="00451F7F" w:rsidRPr="00426E2D">
        <w:rPr>
          <w:rFonts w:ascii="Arial" w:eastAsia="Times New Roman" w:hAnsi="Arial" w:cs="Arial"/>
          <w:i/>
          <w:lang w:bidi="ar-SA"/>
        </w:rPr>
        <w:t xml:space="preserve">– </w:t>
      </w:r>
      <w:bookmarkStart w:id="250" w:name="_Hlk72232243"/>
      <w:r w:rsidR="00451F7F" w:rsidRPr="00426E2D">
        <w:rPr>
          <w:rFonts w:ascii="Arial" w:eastAsia="Times New Roman" w:hAnsi="Arial" w:cs="Arial"/>
          <w:i/>
          <w:lang w:bidi="ar-SA"/>
        </w:rPr>
        <w:t xml:space="preserve">informacje znajdują się w Rozdziale I </w:t>
      </w:r>
      <w:proofErr w:type="spellStart"/>
      <w:r w:rsidR="00451F7F" w:rsidRPr="00426E2D">
        <w:rPr>
          <w:rFonts w:ascii="Arial" w:eastAsia="Times New Roman" w:hAnsi="Arial" w:cs="Arial"/>
          <w:i/>
          <w:lang w:bidi="ar-SA"/>
        </w:rPr>
        <w:t>i</w:t>
      </w:r>
      <w:proofErr w:type="spellEnd"/>
      <w:r w:rsidR="00451F7F" w:rsidRPr="00426E2D">
        <w:rPr>
          <w:rFonts w:ascii="Arial" w:eastAsia="Times New Roman" w:hAnsi="Arial" w:cs="Arial"/>
          <w:i/>
          <w:lang w:bidi="ar-SA"/>
        </w:rPr>
        <w:t xml:space="preserve"> II SWZ</w:t>
      </w:r>
      <w:bookmarkEnd w:id="250"/>
      <w:r w:rsidR="00451F7F" w:rsidRPr="00426E2D">
        <w:rPr>
          <w:rFonts w:ascii="Arial" w:eastAsia="Times New Roman" w:hAnsi="Arial" w:cs="Arial"/>
          <w:i/>
          <w:lang w:bidi="ar-SA"/>
        </w:rPr>
        <w:t>;</w:t>
      </w:r>
    </w:p>
    <w:p w14:paraId="0AED88F1" w14:textId="0E5FBC05"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2) adres strony internetowej, na której udostępniane będą zmiany i wyjaśnienia treści SWZ oraz inne dokumenty zamówienia bezpośrednio związane z postępowaniem o udzielenie zamówienia</w:t>
      </w:r>
      <w:r w:rsidR="009437E3" w:rsidRPr="00426E2D">
        <w:rPr>
          <w:rFonts w:ascii="Arial" w:eastAsia="Times New Roman" w:hAnsi="Arial" w:cs="Arial"/>
          <w:iCs/>
          <w:lang w:bidi="ar-SA"/>
        </w:rPr>
        <w:t xml:space="preserve"> - </w:t>
      </w:r>
      <w:bookmarkStart w:id="251" w:name="_Hlk72232281"/>
      <w:r w:rsidR="009437E3" w:rsidRPr="00426E2D">
        <w:rPr>
          <w:rFonts w:ascii="Arial" w:eastAsia="Times New Roman" w:hAnsi="Arial" w:cs="Arial"/>
          <w:i/>
          <w:lang w:bidi="ar-SA"/>
        </w:rPr>
        <w:t>informacje znajdują się w Rozdziale II SWZ;</w:t>
      </w:r>
    </w:p>
    <w:bookmarkEnd w:id="251"/>
    <w:p w14:paraId="79352A59" w14:textId="6799D48B"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3) tryb udzielenia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II</w:t>
      </w:r>
      <w:r w:rsidR="00A537CA" w:rsidRPr="00426E2D">
        <w:rPr>
          <w:rFonts w:ascii="Arial" w:eastAsia="Times New Roman" w:hAnsi="Arial" w:cs="Arial"/>
          <w:i/>
          <w:iCs/>
          <w:lang w:bidi="ar-SA"/>
        </w:rPr>
        <w:t>I i IV</w:t>
      </w:r>
      <w:r w:rsidR="000724EE" w:rsidRPr="00426E2D">
        <w:rPr>
          <w:rFonts w:ascii="Arial" w:eastAsia="Times New Roman" w:hAnsi="Arial" w:cs="Arial"/>
          <w:i/>
          <w:iCs/>
          <w:lang w:bidi="ar-SA"/>
        </w:rPr>
        <w:t xml:space="preserve"> SWZ;</w:t>
      </w:r>
    </w:p>
    <w:p w14:paraId="4CFDFEFF" w14:textId="3DA6666D"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4) opis przedmiotu zamówienia</w:t>
      </w:r>
      <w:r w:rsidR="000724EE" w:rsidRPr="00426E2D">
        <w:rPr>
          <w:rFonts w:ascii="Arial" w:eastAsia="Times New Roman" w:hAnsi="Arial" w:cs="Arial"/>
          <w:iCs/>
          <w:lang w:bidi="ar-SA"/>
        </w:rPr>
        <w:t xml:space="preserve"> - </w:t>
      </w:r>
      <w:bookmarkStart w:id="252" w:name="_Hlk72232375"/>
      <w:r w:rsidR="000724EE" w:rsidRPr="00426E2D">
        <w:rPr>
          <w:rFonts w:ascii="Arial" w:eastAsia="Times New Roman" w:hAnsi="Arial" w:cs="Arial"/>
          <w:i/>
          <w:iCs/>
          <w:lang w:bidi="ar-SA"/>
        </w:rPr>
        <w:t xml:space="preserve">informacje znajdują się w Rozdziale </w:t>
      </w:r>
      <w:r w:rsidR="00CF272E" w:rsidRPr="00426E2D">
        <w:rPr>
          <w:rFonts w:ascii="Arial" w:eastAsia="Times New Roman" w:hAnsi="Arial" w:cs="Arial"/>
          <w:i/>
          <w:iCs/>
          <w:lang w:bidi="ar-SA"/>
        </w:rPr>
        <w:t>V</w:t>
      </w:r>
      <w:r w:rsidR="000724EE" w:rsidRPr="00426E2D">
        <w:rPr>
          <w:rFonts w:ascii="Arial" w:eastAsia="Times New Roman" w:hAnsi="Arial" w:cs="Arial"/>
          <w:i/>
          <w:iCs/>
          <w:lang w:bidi="ar-SA"/>
        </w:rPr>
        <w:t xml:space="preserve"> SWZ;</w:t>
      </w:r>
    </w:p>
    <w:bookmarkEnd w:id="252"/>
    <w:p w14:paraId="0A94C43E" w14:textId="4D65C3DF"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5) informację o przedmiotowych środkach dowodowych</w:t>
      </w:r>
      <w:r w:rsidR="000724EE" w:rsidRPr="00426E2D">
        <w:rPr>
          <w:rFonts w:ascii="Arial" w:eastAsia="Times New Roman" w:hAnsi="Arial" w:cs="Arial"/>
          <w:iCs/>
          <w:lang w:bidi="ar-SA"/>
        </w:rPr>
        <w:t xml:space="preserve"> </w:t>
      </w:r>
      <w:r w:rsidR="00AB359D" w:rsidRPr="00426E2D">
        <w:rPr>
          <w:rFonts w:ascii="Arial" w:eastAsia="Times New Roman" w:hAnsi="Arial" w:cs="Arial"/>
          <w:iCs/>
          <w:lang w:bidi="ar-SA"/>
        </w:rPr>
        <w:t>–</w:t>
      </w:r>
      <w:r w:rsidR="000724EE" w:rsidRPr="00426E2D">
        <w:rPr>
          <w:rFonts w:ascii="Arial" w:eastAsia="Times New Roman" w:hAnsi="Arial" w:cs="Arial"/>
          <w:iCs/>
          <w:lang w:bidi="ar-SA"/>
        </w:rPr>
        <w:t xml:space="preserve"> </w:t>
      </w:r>
      <w:r w:rsidR="00AB359D" w:rsidRPr="00426E2D">
        <w:rPr>
          <w:rFonts w:ascii="Arial" w:eastAsia="Times New Roman" w:hAnsi="Arial" w:cs="Arial"/>
          <w:i/>
          <w:lang w:bidi="ar-SA"/>
        </w:rPr>
        <w:t>informacje znajdują się w Rozdziale XIV</w:t>
      </w:r>
      <w:r w:rsidR="008A0958" w:rsidRPr="00426E2D">
        <w:rPr>
          <w:rFonts w:ascii="Arial" w:eastAsia="Times New Roman" w:hAnsi="Arial" w:cs="Arial"/>
          <w:i/>
          <w:lang w:bidi="ar-SA"/>
        </w:rPr>
        <w:t xml:space="preserve"> SWZ</w:t>
      </w:r>
      <w:r w:rsidR="000724EE" w:rsidRPr="00426E2D">
        <w:rPr>
          <w:rFonts w:ascii="Arial" w:eastAsia="Times New Roman" w:hAnsi="Arial" w:cs="Arial"/>
          <w:i/>
          <w:lang w:bidi="ar-SA"/>
        </w:rPr>
        <w:t>;</w:t>
      </w:r>
    </w:p>
    <w:p w14:paraId="35EB5BB3" w14:textId="663F2E95"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6) termin wykonania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V</w:t>
      </w:r>
      <w:r w:rsidR="00B67E59" w:rsidRPr="00426E2D">
        <w:rPr>
          <w:rFonts w:ascii="Arial" w:eastAsia="Times New Roman" w:hAnsi="Arial" w:cs="Arial"/>
          <w:i/>
          <w:iCs/>
          <w:lang w:bidi="ar-SA"/>
        </w:rPr>
        <w:t>I</w:t>
      </w:r>
      <w:r w:rsidR="000724EE" w:rsidRPr="00426E2D">
        <w:rPr>
          <w:rFonts w:ascii="Arial" w:eastAsia="Times New Roman" w:hAnsi="Arial" w:cs="Arial"/>
          <w:i/>
          <w:iCs/>
          <w:lang w:bidi="ar-SA"/>
        </w:rPr>
        <w:t xml:space="preserve"> SWZ;</w:t>
      </w:r>
    </w:p>
    <w:p w14:paraId="6E659055" w14:textId="4972E2C5"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lastRenderedPageBreak/>
        <w:t>7) podstawy wykluczenia, o których mowa w art. 108</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I ust. 1 pkt 1 SWZ;</w:t>
      </w:r>
    </w:p>
    <w:p w14:paraId="78762181" w14:textId="06CAE262"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8) informację o warunkach udziału w postępowaniu o udzielenie zamówienia</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 xml:space="preserve">I ust. </w:t>
      </w:r>
      <w:r w:rsidR="00396CD7" w:rsidRPr="00426E2D">
        <w:rPr>
          <w:rFonts w:ascii="Arial" w:eastAsia="Times New Roman" w:hAnsi="Arial" w:cs="Arial"/>
          <w:i/>
          <w:iCs/>
          <w:lang w:bidi="ar-SA"/>
        </w:rPr>
        <w:t>1</w:t>
      </w:r>
      <w:r w:rsidR="008C4CE6"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pkt 2)</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5)</w:t>
      </w:r>
      <w:r w:rsidR="008C4CE6" w:rsidRPr="00426E2D">
        <w:rPr>
          <w:rFonts w:ascii="Arial" w:eastAsia="Times New Roman" w:hAnsi="Arial" w:cs="Arial"/>
          <w:i/>
          <w:iCs/>
          <w:lang w:bidi="ar-SA"/>
        </w:rPr>
        <w:t xml:space="preserve"> SWZ;</w:t>
      </w:r>
    </w:p>
    <w:p w14:paraId="320191AB" w14:textId="3F77F8EF" w:rsidR="00471D5D"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9) wykaz podmiotowych środków dowodowych</w:t>
      </w:r>
      <w:r w:rsidR="006A470A" w:rsidRPr="00426E2D">
        <w:rPr>
          <w:rFonts w:ascii="Arial" w:eastAsia="Times New Roman" w:hAnsi="Arial" w:cs="Arial"/>
          <w:iCs/>
          <w:lang w:bidi="ar-SA"/>
        </w:rPr>
        <w:t xml:space="preserve"> - </w:t>
      </w:r>
      <w:bookmarkStart w:id="253" w:name="_Hlk72232350"/>
      <w:r w:rsidR="006A470A" w:rsidRPr="00426E2D">
        <w:rPr>
          <w:rFonts w:ascii="Arial" w:eastAsia="Times New Roman" w:hAnsi="Arial" w:cs="Arial"/>
          <w:iCs/>
          <w:lang w:bidi="ar-SA"/>
        </w:rPr>
        <w:t>Zamawiający nie wymaga złożenia wraz z ofertą przedmiotowych środków dowodowych</w:t>
      </w:r>
      <w:bookmarkEnd w:id="253"/>
      <w:r w:rsidR="00471D5D" w:rsidRPr="00426E2D">
        <w:rPr>
          <w:rFonts w:ascii="Arial" w:eastAsia="Times New Roman" w:hAnsi="Arial" w:cs="Arial"/>
          <w:iCs/>
          <w:lang w:bidi="ar-SA"/>
        </w:rPr>
        <w:t xml:space="preserve"> - </w:t>
      </w:r>
      <w:r w:rsidR="00471D5D" w:rsidRPr="00426E2D">
        <w:rPr>
          <w:rFonts w:ascii="Arial" w:eastAsia="Times New Roman" w:hAnsi="Arial" w:cs="Arial"/>
          <w:i/>
          <w:iCs/>
          <w:lang w:bidi="ar-SA"/>
        </w:rPr>
        <w:t>informacje znajdują się w Rozdziale XI</w:t>
      </w:r>
      <w:r w:rsidR="00004DEE" w:rsidRPr="00426E2D">
        <w:rPr>
          <w:rFonts w:ascii="Arial" w:eastAsia="Times New Roman" w:hAnsi="Arial" w:cs="Arial"/>
          <w:i/>
          <w:iCs/>
          <w:lang w:bidi="ar-SA"/>
        </w:rPr>
        <w:t>V</w:t>
      </w:r>
      <w:r w:rsidR="00471D5D" w:rsidRPr="00426E2D">
        <w:rPr>
          <w:rFonts w:ascii="Arial" w:eastAsia="Times New Roman" w:hAnsi="Arial" w:cs="Arial"/>
          <w:i/>
          <w:iCs/>
          <w:lang w:bidi="ar-SA"/>
        </w:rPr>
        <w:t xml:space="preserve"> SWZ;</w:t>
      </w:r>
    </w:p>
    <w:p w14:paraId="1088912E" w14:textId="1F92A00F" w:rsidR="00FC66E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10) informacje o środkach komunikacji elektronicznej, przy użyciu których zamawiający będzie komunikował się z wykonawcami, oraz informacje o wymaganiach technicznych i organizacyjnych sporządzania, wysyłania i odbierania korespondencji elektronicznej</w:t>
      </w:r>
      <w:r w:rsidR="00FC66E9" w:rsidRPr="00426E2D">
        <w:rPr>
          <w:rFonts w:ascii="Arial" w:eastAsia="Times New Roman" w:hAnsi="Arial" w:cs="Arial"/>
          <w:iCs/>
          <w:lang w:bidi="ar-SA"/>
        </w:rPr>
        <w:t xml:space="preserve"> - </w:t>
      </w:r>
      <w:r w:rsidR="00FC66E9" w:rsidRPr="00426E2D">
        <w:rPr>
          <w:rFonts w:ascii="Arial" w:eastAsia="Times New Roman" w:hAnsi="Arial" w:cs="Arial"/>
          <w:i/>
          <w:iCs/>
          <w:lang w:bidi="ar-SA"/>
        </w:rPr>
        <w:t>informacje znajdują się w Rozdziale VI</w:t>
      </w:r>
      <w:r w:rsidR="003D44CC" w:rsidRPr="00426E2D">
        <w:rPr>
          <w:rFonts w:ascii="Arial" w:eastAsia="Times New Roman" w:hAnsi="Arial" w:cs="Arial"/>
          <w:i/>
          <w:iCs/>
          <w:lang w:bidi="ar-SA"/>
        </w:rPr>
        <w:t>II</w:t>
      </w:r>
      <w:r w:rsidR="00FC66E9" w:rsidRPr="00426E2D">
        <w:rPr>
          <w:rFonts w:ascii="Arial" w:eastAsia="Times New Roman" w:hAnsi="Arial" w:cs="Arial"/>
          <w:i/>
          <w:iCs/>
          <w:lang w:bidi="ar-SA"/>
        </w:rPr>
        <w:t xml:space="preserve"> SWZ;</w:t>
      </w:r>
    </w:p>
    <w:p w14:paraId="0BC864AC" w14:textId="42A3AA26" w:rsidR="00480C0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11) wskazanie osób uprawnionych do komunikowania się z wykonawcami</w:t>
      </w:r>
      <w:r w:rsidR="00480C08" w:rsidRPr="00426E2D">
        <w:rPr>
          <w:rFonts w:ascii="Arial" w:eastAsia="Times New Roman" w:hAnsi="Arial" w:cs="Arial"/>
          <w:iCs/>
          <w:lang w:bidi="ar-SA"/>
        </w:rPr>
        <w:t xml:space="preserve"> - </w:t>
      </w:r>
      <w:r w:rsidR="00480C08" w:rsidRPr="00426E2D">
        <w:rPr>
          <w:rFonts w:ascii="Arial" w:eastAsia="Times New Roman" w:hAnsi="Arial" w:cs="Arial"/>
          <w:i/>
          <w:iCs/>
          <w:lang w:bidi="ar-SA"/>
        </w:rPr>
        <w:t>informacje znajdują się w Rozdziale V</w:t>
      </w:r>
      <w:r w:rsidR="001A7131" w:rsidRPr="00426E2D">
        <w:rPr>
          <w:rFonts w:ascii="Arial" w:eastAsia="Times New Roman" w:hAnsi="Arial" w:cs="Arial"/>
          <w:i/>
          <w:iCs/>
          <w:lang w:bidi="ar-SA"/>
        </w:rPr>
        <w:t>II</w:t>
      </w:r>
      <w:r w:rsidR="00480C08" w:rsidRPr="00426E2D">
        <w:rPr>
          <w:rFonts w:ascii="Arial" w:eastAsia="Times New Roman" w:hAnsi="Arial" w:cs="Arial"/>
          <w:i/>
          <w:iCs/>
          <w:lang w:bidi="ar-SA"/>
        </w:rPr>
        <w:t xml:space="preserve">I ust. </w:t>
      </w:r>
      <w:r w:rsidR="001A7131" w:rsidRPr="00426E2D">
        <w:rPr>
          <w:rFonts w:ascii="Arial" w:eastAsia="Times New Roman" w:hAnsi="Arial" w:cs="Arial"/>
          <w:i/>
          <w:iCs/>
          <w:lang w:bidi="ar-SA"/>
        </w:rPr>
        <w:t>3</w:t>
      </w:r>
      <w:r w:rsidR="00480C08" w:rsidRPr="00426E2D">
        <w:rPr>
          <w:rFonts w:ascii="Arial" w:eastAsia="Times New Roman" w:hAnsi="Arial" w:cs="Arial"/>
          <w:i/>
          <w:iCs/>
          <w:lang w:bidi="ar-SA"/>
        </w:rPr>
        <w:t xml:space="preserve"> SWZ;</w:t>
      </w:r>
    </w:p>
    <w:p w14:paraId="158CEEFB" w14:textId="42874349" w:rsidR="00F609B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2</w:t>
      </w:r>
      <w:r w:rsidRPr="00426E2D">
        <w:rPr>
          <w:rFonts w:ascii="Arial" w:eastAsia="Times New Roman" w:hAnsi="Arial" w:cs="Arial"/>
          <w:iCs/>
          <w:lang w:bidi="ar-SA"/>
        </w:rPr>
        <w:t>) termin związania ofertą</w:t>
      </w:r>
      <w:r w:rsidR="00F609B8" w:rsidRPr="00426E2D">
        <w:rPr>
          <w:rFonts w:ascii="Arial" w:eastAsia="Times New Roman" w:hAnsi="Arial" w:cs="Arial"/>
          <w:iCs/>
          <w:lang w:bidi="ar-SA"/>
        </w:rPr>
        <w:t xml:space="preserve"> - </w:t>
      </w:r>
      <w:r w:rsidR="00F609B8"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IX</w:t>
      </w:r>
      <w:r w:rsidR="00F609B8" w:rsidRPr="00426E2D">
        <w:rPr>
          <w:rFonts w:ascii="Arial" w:eastAsia="Times New Roman" w:hAnsi="Arial" w:cs="Arial"/>
          <w:i/>
          <w:iCs/>
          <w:lang w:bidi="ar-SA"/>
        </w:rPr>
        <w:t xml:space="preserve"> SWZ;</w:t>
      </w:r>
    </w:p>
    <w:p w14:paraId="158A1D5D" w14:textId="0F6FDE1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3</w:t>
      </w:r>
      <w:r w:rsidRPr="00426E2D">
        <w:rPr>
          <w:rFonts w:ascii="Arial" w:eastAsia="Times New Roman" w:hAnsi="Arial" w:cs="Arial"/>
          <w:iCs/>
          <w:lang w:bidi="ar-SA"/>
        </w:rPr>
        <w:t>) opis sposobu przygotowywania oferty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X</w:t>
      </w:r>
      <w:r w:rsidR="00CA3329" w:rsidRPr="00426E2D">
        <w:rPr>
          <w:rFonts w:ascii="Arial" w:eastAsia="Times New Roman" w:hAnsi="Arial" w:cs="Arial"/>
          <w:i/>
          <w:iCs/>
          <w:lang w:bidi="ar-SA"/>
        </w:rPr>
        <w:t xml:space="preserve"> SWZ;</w:t>
      </w:r>
    </w:p>
    <w:p w14:paraId="4EEBA92E" w14:textId="4D7EC99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4</w:t>
      </w:r>
      <w:r w:rsidRPr="00426E2D">
        <w:rPr>
          <w:rFonts w:ascii="Arial" w:eastAsia="Times New Roman" w:hAnsi="Arial" w:cs="Arial"/>
          <w:iCs/>
          <w:lang w:bidi="ar-SA"/>
        </w:rPr>
        <w:t>) sposób oraz termin składania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1081D5E9" w14:textId="6E85BA46"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5</w:t>
      </w:r>
      <w:r w:rsidRPr="00426E2D">
        <w:rPr>
          <w:rFonts w:ascii="Arial" w:eastAsia="Times New Roman" w:hAnsi="Arial" w:cs="Arial"/>
          <w:iCs/>
          <w:lang w:bidi="ar-SA"/>
        </w:rPr>
        <w:t>) termin otwarcia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9E6B12" w:rsidRPr="00426E2D">
        <w:rPr>
          <w:rFonts w:ascii="Arial" w:eastAsia="Times New Roman" w:hAnsi="Arial" w:cs="Arial"/>
          <w:i/>
          <w:iCs/>
          <w:lang w:bidi="ar-SA"/>
        </w:rPr>
        <w:t>I</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3F8310E1" w14:textId="688D2DE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6</w:t>
      </w:r>
      <w:r w:rsidRPr="00426E2D">
        <w:rPr>
          <w:rFonts w:ascii="Arial" w:eastAsia="Times New Roman" w:hAnsi="Arial" w:cs="Arial"/>
          <w:iCs/>
          <w:lang w:bidi="ar-SA"/>
        </w:rPr>
        <w:t>) sposób obliczenia ceny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V</w:t>
      </w:r>
      <w:r w:rsidR="00CA3329" w:rsidRPr="00426E2D">
        <w:rPr>
          <w:rFonts w:ascii="Arial" w:eastAsia="Times New Roman" w:hAnsi="Arial" w:cs="Arial"/>
          <w:i/>
          <w:iCs/>
          <w:lang w:bidi="ar-SA"/>
        </w:rPr>
        <w:t xml:space="preserve"> SWZ;</w:t>
      </w:r>
    </w:p>
    <w:p w14:paraId="6D7A9861" w14:textId="2569EA25" w:rsidR="002E380C"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7</w:t>
      </w:r>
      <w:r w:rsidRPr="00426E2D">
        <w:rPr>
          <w:rFonts w:ascii="Arial" w:eastAsia="Times New Roman" w:hAnsi="Arial" w:cs="Arial"/>
          <w:iCs/>
          <w:lang w:bidi="ar-SA"/>
        </w:rPr>
        <w:t>) opis kryteriów oceny ofert wraz z podaniem wag tych kryteriów i sposobu oceny ofert</w:t>
      </w:r>
      <w:r w:rsidR="002E380C" w:rsidRPr="00426E2D">
        <w:rPr>
          <w:rFonts w:ascii="Arial" w:eastAsia="Times New Roman" w:hAnsi="Arial" w:cs="Arial"/>
          <w:iCs/>
          <w:lang w:bidi="ar-SA"/>
        </w:rPr>
        <w:t xml:space="preserve"> - </w:t>
      </w:r>
      <w:r w:rsidR="002E380C" w:rsidRPr="00426E2D">
        <w:rPr>
          <w:rFonts w:ascii="Arial" w:eastAsia="Times New Roman" w:hAnsi="Arial" w:cs="Arial"/>
          <w:i/>
          <w:iCs/>
          <w:lang w:bidi="ar-SA"/>
        </w:rPr>
        <w:t>informacje znajdują się w Rozdziale XIV SWZ;</w:t>
      </w:r>
    </w:p>
    <w:p w14:paraId="5C354A9F" w14:textId="23D375DF"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8</w:t>
      </w:r>
      <w:r w:rsidRPr="00426E2D">
        <w:rPr>
          <w:rFonts w:ascii="Arial" w:eastAsia="Times New Roman" w:hAnsi="Arial" w:cs="Arial"/>
          <w:iCs/>
          <w:lang w:bidi="ar-SA"/>
        </w:rPr>
        <w:t>) informacje o formalnościach, jakie muszą zostać dopełnione po wyborze oferty w celu zawarcia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XV</w:t>
      </w:r>
      <w:r w:rsidR="009924CA" w:rsidRPr="00426E2D">
        <w:rPr>
          <w:rFonts w:ascii="Arial" w:eastAsia="Times New Roman" w:hAnsi="Arial" w:cs="Arial"/>
          <w:i/>
          <w:iCs/>
          <w:lang w:bidi="ar-SA"/>
        </w:rPr>
        <w:t>II</w:t>
      </w:r>
      <w:r w:rsidR="00750C6E" w:rsidRPr="00426E2D">
        <w:rPr>
          <w:rFonts w:ascii="Arial" w:eastAsia="Times New Roman" w:hAnsi="Arial" w:cs="Arial"/>
          <w:i/>
          <w:iCs/>
          <w:lang w:bidi="ar-SA"/>
        </w:rPr>
        <w:t xml:space="preserve"> SWZ;</w:t>
      </w:r>
    </w:p>
    <w:p w14:paraId="1C5E16FE" w14:textId="680CA71C" w:rsidR="00750C6E" w:rsidRPr="00426E2D" w:rsidRDefault="00A92E1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19</w:t>
      </w:r>
      <w:r w:rsidR="0077588B" w:rsidRPr="00426E2D">
        <w:rPr>
          <w:rFonts w:ascii="Arial" w:eastAsia="Times New Roman" w:hAnsi="Arial" w:cs="Arial"/>
          <w:iCs/>
          <w:lang w:bidi="ar-SA"/>
        </w:rPr>
        <w:t>) projektowane postanowienia umowy w sprawie zamówienia publicznego, które zostaną wprowadzone do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 xml:space="preserve">informacje znajdują się w Załączniku nr </w:t>
      </w:r>
      <w:r w:rsidR="00D10E9C" w:rsidRPr="00426E2D">
        <w:rPr>
          <w:rFonts w:ascii="Arial" w:eastAsia="Times New Roman" w:hAnsi="Arial" w:cs="Arial"/>
          <w:i/>
          <w:iCs/>
          <w:lang w:bidi="ar-SA"/>
        </w:rPr>
        <w:t>7</w:t>
      </w:r>
      <w:r w:rsidR="00750C6E" w:rsidRPr="00426E2D">
        <w:rPr>
          <w:rFonts w:ascii="Arial" w:eastAsia="Times New Roman" w:hAnsi="Arial" w:cs="Arial"/>
          <w:i/>
          <w:iCs/>
          <w:lang w:bidi="ar-SA"/>
        </w:rPr>
        <w:t xml:space="preserve"> </w:t>
      </w:r>
      <w:r w:rsidR="00A818A5">
        <w:rPr>
          <w:rFonts w:ascii="Arial" w:eastAsia="Times New Roman" w:hAnsi="Arial" w:cs="Arial"/>
          <w:i/>
          <w:iCs/>
          <w:lang w:bidi="ar-SA"/>
        </w:rPr>
        <w:t>PPU</w:t>
      </w:r>
      <w:r w:rsidR="00750C6E" w:rsidRPr="00426E2D">
        <w:rPr>
          <w:rFonts w:ascii="Arial" w:eastAsia="Times New Roman" w:hAnsi="Arial" w:cs="Arial"/>
          <w:i/>
          <w:iCs/>
          <w:lang w:bidi="ar-SA"/>
        </w:rPr>
        <w:t>;</w:t>
      </w:r>
    </w:p>
    <w:p w14:paraId="5CC7D33B" w14:textId="4C4FEFEE"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2</w:t>
      </w:r>
      <w:r w:rsidR="00A92E1B" w:rsidRPr="00426E2D">
        <w:rPr>
          <w:rFonts w:ascii="Arial" w:eastAsia="Times New Roman" w:hAnsi="Arial" w:cs="Arial"/>
          <w:iCs/>
          <w:lang w:bidi="ar-SA"/>
        </w:rPr>
        <w:t>0</w:t>
      </w:r>
      <w:r w:rsidRPr="00426E2D">
        <w:rPr>
          <w:rFonts w:ascii="Arial" w:eastAsia="Times New Roman" w:hAnsi="Arial" w:cs="Arial"/>
          <w:iCs/>
          <w:lang w:bidi="ar-SA"/>
        </w:rPr>
        <w:t>) pouczenie o środkach ochrony prawnej przysługujących wykonawcy</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XXI SWZ;</w:t>
      </w:r>
    </w:p>
    <w:p w14:paraId="29BA18BE" w14:textId="6A4B339C" w:rsidR="0077588B" w:rsidRPr="00426E2D" w:rsidRDefault="00104351" w:rsidP="00376FB5">
      <w:pPr>
        <w:spacing w:after="0" w:line="360" w:lineRule="auto"/>
        <w:jc w:val="both"/>
        <w:rPr>
          <w:rFonts w:ascii="Arial" w:eastAsia="Times New Roman" w:hAnsi="Arial" w:cs="Arial"/>
          <w:b/>
          <w:bCs/>
          <w:iCs/>
          <w:lang w:bidi="ar-SA"/>
        </w:rPr>
      </w:pPr>
      <w:r w:rsidRPr="00426E2D">
        <w:rPr>
          <w:rFonts w:ascii="Arial" w:eastAsia="Times New Roman" w:hAnsi="Arial" w:cs="Arial"/>
          <w:b/>
          <w:bCs/>
          <w:iCs/>
          <w:lang w:bidi="ar-SA"/>
        </w:rPr>
        <w:t xml:space="preserve">Ponadto </w:t>
      </w:r>
      <w:r w:rsidR="0077588B" w:rsidRPr="00426E2D">
        <w:rPr>
          <w:rFonts w:ascii="Arial" w:eastAsia="Times New Roman" w:hAnsi="Arial" w:cs="Arial"/>
          <w:b/>
          <w:bCs/>
          <w:iCs/>
          <w:lang w:bidi="ar-SA"/>
        </w:rPr>
        <w:t>SWZ zawiera:</w:t>
      </w:r>
    </w:p>
    <w:p w14:paraId="210C52F1" w14:textId="2404178E"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1</w:t>
      </w:r>
      <w:r w:rsidR="0077588B" w:rsidRPr="00426E2D">
        <w:rPr>
          <w:rFonts w:ascii="Arial" w:eastAsia="Times New Roman" w:hAnsi="Arial" w:cs="Arial"/>
          <w:iCs/>
          <w:lang w:bidi="ar-SA"/>
        </w:rPr>
        <w:t>) wymagania dotyczące wadium</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XIX SWZ;</w:t>
      </w:r>
    </w:p>
    <w:p w14:paraId="3289D42B" w14:textId="79BD343F"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2</w:t>
      </w:r>
      <w:r w:rsidR="0077588B" w:rsidRPr="00426E2D">
        <w:rPr>
          <w:rFonts w:ascii="Arial" w:eastAsia="Times New Roman" w:hAnsi="Arial" w:cs="Arial"/>
          <w:iCs/>
          <w:lang w:bidi="ar-SA"/>
        </w:rPr>
        <w:t>) informacje dotyczące zabezpieczenia należytego wykonania umowy, jeżeli zamawiający przewiduje obowiązek jego wniesienia</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XX SWZ;</w:t>
      </w: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Pr="00FB5A8E"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0D617FFF" w:rsidR="00291E37" w:rsidRPr="00FB5A8E" w:rsidRDefault="002E392B" w:rsidP="00CF5BDF">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t xml:space="preserve">spełnianiu warunków udziału w </w:t>
      </w:r>
      <w:r w:rsidR="004F395D">
        <w:rPr>
          <w:sz w:val="24"/>
          <w:szCs w:val="24"/>
        </w:rPr>
        <w:t>p</w:t>
      </w:r>
      <w:r w:rsidR="004D0731" w:rsidRPr="00FB5A8E">
        <w:rPr>
          <w:sz w:val="24"/>
          <w:szCs w:val="24"/>
        </w:rPr>
        <w:t>ostępowaniu;</w:t>
      </w:r>
    </w:p>
    <w:p w14:paraId="6F97D07B" w14:textId="48512692" w:rsidR="00291E37" w:rsidRPr="00FB5A8E" w:rsidRDefault="002E392B" w:rsidP="00CF5BDF">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Pr>
          <w:sz w:val="24"/>
          <w:szCs w:val="24"/>
        </w:rPr>
        <w:t>Nr 4</w:t>
      </w:r>
      <w:r w:rsidR="000D44C5" w:rsidRPr="00FB5A8E">
        <w:rPr>
          <w:sz w:val="24"/>
          <w:szCs w:val="24"/>
        </w:rPr>
        <w:t xml:space="preserve"> </w:t>
      </w:r>
      <w:r w:rsidRPr="00FB5A8E">
        <w:rPr>
          <w:sz w:val="24"/>
          <w:szCs w:val="24"/>
        </w:rPr>
        <w:t>-</w:t>
      </w:r>
      <w:r w:rsidR="004F395D">
        <w:rPr>
          <w:sz w:val="24"/>
          <w:szCs w:val="24"/>
        </w:rPr>
        <w:t xml:space="preserve"> </w:t>
      </w:r>
      <w:r w:rsidRPr="00FB5A8E">
        <w:rPr>
          <w:sz w:val="24"/>
          <w:szCs w:val="24"/>
        </w:rPr>
        <w:t>Oświadczenie w zakresie</w:t>
      </w:r>
      <w:r w:rsidR="0040567C" w:rsidRPr="00FB5A8E">
        <w:rPr>
          <w:sz w:val="24"/>
          <w:szCs w:val="24"/>
        </w:rPr>
        <w:t xml:space="preserve"> </w:t>
      </w:r>
      <w:r w:rsidRPr="00FB5A8E">
        <w:rPr>
          <w:sz w:val="24"/>
          <w:szCs w:val="24"/>
        </w:rPr>
        <w:t>art.</w:t>
      </w:r>
      <w:r w:rsidRPr="00FB5A8E">
        <w:rPr>
          <w:sz w:val="24"/>
          <w:szCs w:val="24"/>
        </w:rPr>
        <w:tab/>
        <w:t>108</w:t>
      </w:r>
      <w:r w:rsidRPr="00FB5A8E">
        <w:rPr>
          <w:sz w:val="24"/>
          <w:szCs w:val="24"/>
        </w:rPr>
        <w:tab/>
      </w:r>
      <w:r w:rsidR="0040567C" w:rsidRPr="00FB5A8E">
        <w:rPr>
          <w:sz w:val="24"/>
          <w:szCs w:val="24"/>
        </w:rPr>
        <w:t xml:space="preserve"> </w:t>
      </w:r>
      <w:r w:rsidRPr="00FB5A8E">
        <w:rPr>
          <w:sz w:val="24"/>
          <w:szCs w:val="24"/>
        </w:rPr>
        <w:t>ust.</w:t>
      </w:r>
      <w:r w:rsidR="0040567C" w:rsidRPr="00FB5A8E">
        <w:rPr>
          <w:sz w:val="24"/>
          <w:szCs w:val="24"/>
        </w:rPr>
        <w:t xml:space="preserve"> </w:t>
      </w:r>
      <w:r w:rsidRPr="00FB5A8E">
        <w:rPr>
          <w:sz w:val="24"/>
          <w:szCs w:val="24"/>
        </w:rPr>
        <w:t>1</w:t>
      </w:r>
      <w:r w:rsidR="0040567C" w:rsidRPr="00FB5A8E">
        <w:rPr>
          <w:sz w:val="24"/>
          <w:szCs w:val="24"/>
        </w:rPr>
        <w:t xml:space="preserve"> </w:t>
      </w:r>
      <w:r w:rsidRPr="00FB5A8E">
        <w:rPr>
          <w:sz w:val="24"/>
          <w:szCs w:val="24"/>
        </w:rPr>
        <w:t>pkt</w:t>
      </w:r>
      <w:r w:rsidR="0040567C" w:rsidRPr="00FB5A8E">
        <w:rPr>
          <w:sz w:val="24"/>
          <w:szCs w:val="24"/>
        </w:rPr>
        <w:t xml:space="preserve"> </w:t>
      </w:r>
      <w:r w:rsidRPr="00FB5A8E">
        <w:rPr>
          <w:sz w:val="24"/>
          <w:szCs w:val="24"/>
        </w:rPr>
        <w:tab/>
        <w:t>5</w:t>
      </w:r>
      <w:r w:rsidR="00466909" w:rsidRPr="00FB5A8E">
        <w:rPr>
          <w:sz w:val="24"/>
          <w:szCs w:val="24"/>
        </w:rPr>
        <w:t xml:space="preserve"> </w:t>
      </w:r>
      <w:r w:rsidRPr="00FB5A8E">
        <w:rPr>
          <w:sz w:val="24"/>
          <w:szCs w:val="24"/>
        </w:rPr>
        <w:t>Ustawy,</w:t>
      </w:r>
      <w:r w:rsidR="0040567C" w:rsidRPr="00FB5A8E">
        <w:rPr>
          <w:sz w:val="24"/>
          <w:szCs w:val="24"/>
        </w:rPr>
        <w:t xml:space="preserve"> </w:t>
      </w:r>
      <w:r w:rsidRPr="00FB5A8E">
        <w:rPr>
          <w:sz w:val="24"/>
          <w:szCs w:val="24"/>
        </w:rPr>
        <w:t>o</w:t>
      </w:r>
      <w:r w:rsidRPr="00FB5A8E">
        <w:rPr>
          <w:sz w:val="24"/>
          <w:szCs w:val="24"/>
        </w:rPr>
        <w:tab/>
        <w:t>przynależności</w:t>
      </w:r>
      <w:r w:rsidR="0040567C" w:rsidRPr="00FB5A8E">
        <w:rPr>
          <w:sz w:val="24"/>
          <w:szCs w:val="24"/>
        </w:rPr>
        <w:t xml:space="preserve"> </w:t>
      </w:r>
      <w:r w:rsidRPr="00FB5A8E">
        <w:rPr>
          <w:sz w:val="24"/>
          <w:szCs w:val="24"/>
        </w:rPr>
        <w:t>do</w:t>
      </w:r>
      <w:r w:rsidRPr="00FB5A8E">
        <w:rPr>
          <w:sz w:val="24"/>
          <w:szCs w:val="24"/>
        </w:rPr>
        <w:tab/>
      </w:r>
      <w:r w:rsidR="00466909" w:rsidRPr="00FB5A8E">
        <w:rPr>
          <w:sz w:val="24"/>
          <w:szCs w:val="24"/>
        </w:rPr>
        <w:t xml:space="preserve"> </w:t>
      </w:r>
      <w:r w:rsidRPr="00FB5A8E">
        <w:rPr>
          <w:sz w:val="24"/>
          <w:szCs w:val="24"/>
        </w:rPr>
        <w:t>tej</w:t>
      </w:r>
      <w:r w:rsidR="00466909" w:rsidRPr="00FB5A8E">
        <w:rPr>
          <w:sz w:val="24"/>
          <w:szCs w:val="24"/>
        </w:rPr>
        <w:t xml:space="preserve"> </w:t>
      </w:r>
      <w:r w:rsidRPr="00FB5A8E">
        <w:rPr>
          <w:sz w:val="24"/>
          <w:szCs w:val="24"/>
        </w:rPr>
        <w:t>samej</w:t>
      </w:r>
      <w:r w:rsidRPr="00FB5A8E">
        <w:rPr>
          <w:sz w:val="24"/>
          <w:szCs w:val="24"/>
        </w:rPr>
        <w:tab/>
      </w:r>
      <w:r w:rsidR="000D44C5" w:rsidRPr="00FB5A8E">
        <w:rPr>
          <w:sz w:val="24"/>
          <w:szCs w:val="24"/>
        </w:rPr>
        <w:t xml:space="preserve"> </w:t>
      </w:r>
      <w:r w:rsidRPr="00FB5A8E">
        <w:rPr>
          <w:sz w:val="24"/>
          <w:szCs w:val="24"/>
        </w:rPr>
        <w:t>grupy</w:t>
      </w:r>
      <w:r w:rsidR="000D44C5" w:rsidRPr="00FB5A8E">
        <w:rPr>
          <w:sz w:val="24"/>
          <w:szCs w:val="24"/>
        </w:rPr>
        <w:t xml:space="preserve"> </w:t>
      </w:r>
      <w:r w:rsidRPr="00FB5A8E">
        <w:rPr>
          <w:sz w:val="24"/>
          <w:szCs w:val="24"/>
        </w:rPr>
        <w:t>kapitałowej</w:t>
      </w:r>
      <w:r w:rsidR="00466909" w:rsidRPr="00FB5A8E">
        <w:rPr>
          <w:sz w:val="24"/>
          <w:szCs w:val="24"/>
        </w:rPr>
        <w:t>;</w:t>
      </w:r>
    </w:p>
    <w:p w14:paraId="2E260448" w14:textId="27EAFFE5" w:rsidR="00291E37" w:rsidRPr="00FB5A8E" w:rsidRDefault="002E392B" w:rsidP="00CF5BDF">
      <w:pPr>
        <w:pStyle w:val="Teksttreci0"/>
        <w:tabs>
          <w:tab w:val="left" w:pos="0"/>
        </w:tabs>
        <w:spacing w:after="0" w:line="360" w:lineRule="auto"/>
        <w:rPr>
          <w:sz w:val="24"/>
          <w:szCs w:val="24"/>
        </w:rPr>
      </w:pPr>
      <w:r w:rsidRPr="00FB5A8E">
        <w:rPr>
          <w:sz w:val="24"/>
          <w:szCs w:val="24"/>
        </w:rPr>
        <w:lastRenderedPageBreak/>
        <w:t>Nr 5</w:t>
      </w:r>
      <w:r w:rsidR="000D44C5" w:rsidRPr="00FB5A8E">
        <w:rPr>
          <w:sz w:val="24"/>
          <w:szCs w:val="24"/>
        </w:rPr>
        <w:t xml:space="preserve"> </w:t>
      </w:r>
      <w:r w:rsidRPr="00FB5A8E">
        <w:rPr>
          <w:sz w:val="24"/>
          <w:szCs w:val="24"/>
        </w:rPr>
        <w:t>- Oświadczenie wykonawcy o aktualności informacji zawartych w oświadczeniu, o którym</w:t>
      </w:r>
      <w:r w:rsidR="004F395D">
        <w:rPr>
          <w:sz w:val="24"/>
          <w:szCs w:val="24"/>
        </w:rPr>
        <w:t xml:space="preserve"> </w:t>
      </w:r>
      <w:r w:rsidRPr="00FB5A8E">
        <w:rPr>
          <w:sz w:val="24"/>
          <w:szCs w:val="24"/>
        </w:rPr>
        <w:t>mowa w art. 125 ust. 1 Ustawy;</w:t>
      </w:r>
    </w:p>
    <w:p w14:paraId="037F12E7" w14:textId="65C2E084" w:rsidR="00291E37" w:rsidRPr="00FB5A8E" w:rsidRDefault="002E392B" w:rsidP="00CF5BDF">
      <w:pPr>
        <w:pStyle w:val="Teksttreci0"/>
        <w:spacing w:after="0" w:line="360" w:lineRule="auto"/>
        <w:rPr>
          <w:sz w:val="24"/>
          <w:szCs w:val="24"/>
        </w:rPr>
      </w:pPr>
      <w:r w:rsidRPr="00FB5A8E">
        <w:rPr>
          <w:sz w:val="24"/>
          <w:szCs w:val="24"/>
        </w:rPr>
        <w:t xml:space="preserve">Nr 6 - Wykaz </w:t>
      </w:r>
      <w:r w:rsidR="000D44C5" w:rsidRPr="00FB5A8E">
        <w:rPr>
          <w:sz w:val="24"/>
          <w:szCs w:val="24"/>
        </w:rPr>
        <w:t>dostaw;</w:t>
      </w:r>
    </w:p>
    <w:p w14:paraId="002C2191" w14:textId="0653663D" w:rsidR="004D0731" w:rsidRDefault="004D0731" w:rsidP="00CF5BDF">
      <w:pPr>
        <w:pStyle w:val="Teksttreci0"/>
        <w:spacing w:after="0" w:line="360" w:lineRule="auto"/>
        <w:rPr>
          <w:sz w:val="24"/>
          <w:szCs w:val="24"/>
        </w:rPr>
      </w:pPr>
      <w:r w:rsidRPr="00FB5A8E">
        <w:rPr>
          <w:sz w:val="24"/>
          <w:szCs w:val="24"/>
        </w:rPr>
        <w:t xml:space="preserve">Nr 7 </w:t>
      </w:r>
      <w:r w:rsidR="00E07F23">
        <w:rPr>
          <w:sz w:val="24"/>
          <w:szCs w:val="24"/>
        </w:rPr>
        <w:t>–</w:t>
      </w:r>
      <w:r w:rsidRPr="00FB5A8E">
        <w:rPr>
          <w:sz w:val="24"/>
          <w:szCs w:val="24"/>
        </w:rPr>
        <w:t xml:space="preserve"> </w:t>
      </w:r>
      <w:r w:rsidR="00E07F23">
        <w:rPr>
          <w:sz w:val="24"/>
          <w:szCs w:val="24"/>
        </w:rPr>
        <w:t>Projektowane Postanowienia Umowy</w:t>
      </w:r>
      <w:r w:rsidRPr="00FB5A8E">
        <w:rPr>
          <w:sz w:val="24"/>
          <w:szCs w:val="24"/>
        </w:rPr>
        <w:t xml:space="preserve"> (P</w:t>
      </w:r>
      <w:r w:rsidR="00E07F23">
        <w:rPr>
          <w:sz w:val="24"/>
          <w:szCs w:val="24"/>
        </w:rPr>
        <w:t>P</w:t>
      </w:r>
      <w:r w:rsidRPr="00FB5A8E">
        <w:rPr>
          <w:sz w:val="24"/>
          <w:szCs w:val="24"/>
        </w:rPr>
        <w:t>U);</w:t>
      </w:r>
    </w:p>
    <w:p w14:paraId="4885E33D" w14:textId="536B7406" w:rsidR="00824919" w:rsidRDefault="00824919" w:rsidP="00CF5BDF">
      <w:pPr>
        <w:pStyle w:val="Teksttreci0"/>
        <w:spacing w:after="0" w:line="360" w:lineRule="auto"/>
        <w:rPr>
          <w:sz w:val="24"/>
          <w:szCs w:val="24"/>
        </w:rPr>
      </w:pPr>
    </w:p>
    <w:p w14:paraId="5C4EF45A" w14:textId="5C01094B" w:rsidR="00824919" w:rsidRDefault="00824919" w:rsidP="00CF5BDF">
      <w:pPr>
        <w:pStyle w:val="Teksttreci0"/>
        <w:spacing w:after="0" w:line="360" w:lineRule="auto"/>
        <w:rPr>
          <w:sz w:val="24"/>
          <w:szCs w:val="24"/>
        </w:rPr>
      </w:pPr>
    </w:p>
    <w:p w14:paraId="2ECE71F7" w14:textId="40F6E3E7" w:rsidR="00824919" w:rsidRDefault="00824919" w:rsidP="00CF5BDF">
      <w:pPr>
        <w:pStyle w:val="Teksttreci0"/>
        <w:spacing w:after="0" w:line="360" w:lineRule="auto"/>
        <w:rPr>
          <w:sz w:val="24"/>
          <w:szCs w:val="24"/>
        </w:rPr>
      </w:pPr>
    </w:p>
    <w:p w14:paraId="5A91E038" w14:textId="2953B33D" w:rsidR="00824919" w:rsidRDefault="00824919" w:rsidP="00CF5BDF">
      <w:pPr>
        <w:pStyle w:val="Teksttreci0"/>
        <w:spacing w:after="0" w:line="360" w:lineRule="auto"/>
        <w:rPr>
          <w:sz w:val="24"/>
          <w:szCs w:val="24"/>
        </w:rPr>
      </w:pPr>
    </w:p>
    <w:p w14:paraId="0B0FFE69" w14:textId="7F9FAE0D" w:rsidR="00824919" w:rsidRDefault="00824919" w:rsidP="00CF5BDF">
      <w:pPr>
        <w:pStyle w:val="Teksttreci0"/>
        <w:spacing w:after="0" w:line="360" w:lineRule="auto"/>
        <w:rPr>
          <w:sz w:val="24"/>
          <w:szCs w:val="24"/>
        </w:rPr>
      </w:pPr>
    </w:p>
    <w:p w14:paraId="2BE5137F" w14:textId="0E29C2D6" w:rsidR="00824919" w:rsidRDefault="00824919" w:rsidP="00CF5BDF">
      <w:pPr>
        <w:pStyle w:val="Teksttreci0"/>
        <w:spacing w:after="0" w:line="360" w:lineRule="auto"/>
        <w:rPr>
          <w:sz w:val="24"/>
          <w:szCs w:val="24"/>
        </w:rPr>
      </w:pPr>
    </w:p>
    <w:p w14:paraId="73243B18" w14:textId="4FFC0021" w:rsidR="00824919" w:rsidRDefault="00824919" w:rsidP="00CF5BDF">
      <w:pPr>
        <w:pStyle w:val="Teksttreci0"/>
        <w:spacing w:after="0" w:line="360" w:lineRule="auto"/>
        <w:rPr>
          <w:sz w:val="24"/>
          <w:szCs w:val="24"/>
        </w:rPr>
      </w:pPr>
    </w:p>
    <w:p w14:paraId="119DC7EF" w14:textId="6D0BDC69" w:rsidR="00824919" w:rsidRDefault="00824919" w:rsidP="00CF5BDF">
      <w:pPr>
        <w:pStyle w:val="Teksttreci0"/>
        <w:spacing w:after="0" w:line="360" w:lineRule="auto"/>
        <w:rPr>
          <w:sz w:val="24"/>
          <w:szCs w:val="24"/>
        </w:rPr>
      </w:pPr>
    </w:p>
    <w:p w14:paraId="7B139802" w14:textId="39BB8C46" w:rsidR="00824919" w:rsidRDefault="00824919" w:rsidP="00CF5BDF">
      <w:pPr>
        <w:pStyle w:val="Teksttreci0"/>
        <w:spacing w:after="0" w:line="360" w:lineRule="auto"/>
        <w:rPr>
          <w:sz w:val="24"/>
          <w:szCs w:val="24"/>
        </w:rPr>
      </w:pPr>
    </w:p>
    <w:p w14:paraId="6B012388" w14:textId="25BD0AE6" w:rsidR="00824919" w:rsidRDefault="00824919" w:rsidP="00CF5BDF">
      <w:pPr>
        <w:pStyle w:val="Teksttreci0"/>
        <w:spacing w:after="0" w:line="360" w:lineRule="auto"/>
        <w:rPr>
          <w:sz w:val="24"/>
          <w:szCs w:val="24"/>
        </w:rPr>
      </w:pPr>
    </w:p>
    <w:p w14:paraId="6057E202" w14:textId="2686595E" w:rsidR="00824919" w:rsidRDefault="00824919" w:rsidP="00CF5BDF">
      <w:pPr>
        <w:pStyle w:val="Teksttreci0"/>
        <w:spacing w:after="0" w:line="360" w:lineRule="auto"/>
        <w:rPr>
          <w:sz w:val="24"/>
          <w:szCs w:val="24"/>
        </w:rPr>
      </w:pPr>
    </w:p>
    <w:p w14:paraId="0B1F418B" w14:textId="49223588" w:rsidR="00824919" w:rsidRDefault="00824919" w:rsidP="00CF5BDF">
      <w:pPr>
        <w:pStyle w:val="Teksttreci0"/>
        <w:spacing w:after="0" w:line="360" w:lineRule="auto"/>
        <w:rPr>
          <w:sz w:val="24"/>
          <w:szCs w:val="24"/>
        </w:rPr>
      </w:pPr>
    </w:p>
    <w:p w14:paraId="406C798C" w14:textId="577288C4" w:rsidR="00824919" w:rsidRDefault="00824919" w:rsidP="00CF5BDF">
      <w:pPr>
        <w:pStyle w:val="Teksttreci0"/>
        <w:spacing w:after="0" w:line="360" w:lineRule="auto"/>
        <w:rPr>
          <w:sz w:val="24"/>
          <w:szCs w:val="24"/>
        </w:rPr>
      </w:pPr>
    </w:p>
    <w:p w14:paraId="5FF5A1F1" w14:textId="6D52731D" w:rsidR="004621FB" w:rsidRDefault="004621FB" w:rsidP="00CF5BDF">
      <w:pPr>
        <w:pStyle w:val="Teksttreci0"/>
        <w:spacing w:after="0" w:line="360" w:lineRule="auto"/>
        <w:rPr>
          <w:sz w:val="24"/>
          <w:szCs w:val="24"/>
        </w:rPr>
      </w:pPr>
    </w:p>
    <w:p w14:paraId="0F171434" w14:textId="036EBB54" w:rsidR="004621FB" w:rsidRDefault="004621FB" w:rsidP="00CF5BDF">
      <w:pPr>
        <w:pStyle w:val="Teksttreci0"/>
        <w:spacing w:after="0" w:line="360" w:lineRule="auto"/>
        <w:rPr>
          <w:sz w:val="24"/>
          <w:szCs w:val="24"/>
        </w:rPr>
      </w:pPr>
    </w:p>
    <w:p w14:paraId="4A152DFA" w14:textId="2991ACF5" w:rsidR="004621FB" w:rsidRDefault="004621FB" w:rsidP="00CF5BDF">
      <w:pPr>
        <w:pStyle w:val="Teksttreci0"/>
        <w:spacing w:after="0" w:line="360" w:lineRule="auto"/>
        <w:rPr>
          <w:sz w:val="24"/>
          <w:szCs w:val="24"/>
        </w:rPr>
      </w:pPr>
    </w:p>
    <w:p w14:paraId="54A50460" w14:textId="59A5BAC1" w:rsidR="004621FB" w:rsidRDefault="004621FB" w:rsidP="00CF5BDF">
      <w:pPr>
        <w:pStyle w:val="Teksttreci0"/>
        <w:spacing w:after="0" w:line="360" w:lineRule="auto"/>
        <w:rPr>
          <w:sz w:val="24"/>
          <w:szCs w:val="24"/>
        </w:rPr>
      </w:pPr>
    </w:p>
    <w:p w14:paraId="45FA5CD3" w14:textId="30C7D4E8" w:rsidR="004621FB" w:rsidRDefault="004621FB" w:rsidP="00CF5BDF">
      <w:pPr>
        <w:pStyle w:val="Teksttreci0"/>
        <w:spacing w:after="0" w:line="360" w:lineRule="auto"/>
        <w:rPr>
          <w:sz w:val="24"/>
          <w:szCs w:val="24"/>
        </w:rPr>
      </w:pPr>
    </w:p>
    <w:p w14:paraId="7D3FA257" w14:textId="0D43F08D" w:rsidR="004621FB" w:rsidRDefault="004621FB" w:rsidP="00CF5BDF">
      <w:pPr>
        <w:pStyle w:val="Teksttreci0"/>
        <w:spacing w:after="0" w:line="360" w:lineRule="auto"/>
        <w:rPr>
          <w:sz w:val="24"/>
          <w:szCs w:val="24"/>
        </w:rPr>
      </w:pPr>
    </w:p>
    <w:p w14:paraId="026FF7F7" w14:textId="1C886EB0" w:rsidR="004621FB" w:rsidRDefault="004621FB" w:rsidP="00CF5BDF">
      <w:pPr>
        <w:pStyle w:val="Teksttreci0"/>
        <w:spacing w:after="0" w:line="360" w:lineRule="auto"/>
        <w:rPr>
          <w:sz w:val="24"/>
          <w:szCs w:val="24"/>
        </w:rPr>
      </w:pPr>
    </w:p>
    <w:p w14:paraId="390B1302" w14:textId="78E4FFA0" w:rsidR="004621FB" w:rsidRDefault="004621FB" w:rsidP="00CF5BDF">
      <w:pPr>
        <w:pStyle w:val="Teksttreci0"/>
        <w:spacing w:after="0" w:line="360" w:lineRule="auto"/>
        <w:rPr>
          <w:sz w:val="24"/>
          <w:szCs w:val="24"/>
        </w:rPr>
      </w:pPr>
    </w:p>
    <w:p w14:paraId="042F9D68" w14:textId="31B6510F" w:rsidR="004621FB" w:rsidRDefault="004621FB" w:rsidP="00CF5BDF">
      <w:pPr>
        <w:pStyle w:val="Teksttreci0"/>
        <w:spacing w:after="0" w:line="360" w:lineRule="auto"/>
        <w:rPr>
          <w:sz w:val="24"/>
          <w:szCs w:val="24"/>
        </w:rPr>
      </w:pPr>
    </w:p>
    <w:p w14:paraId="3A5081B8" w14:textId="3D8D3E72" w:rsidR="004621FB" w:rsidRDefault="004621FB" w:rsidP="00CF5BDF">
      <w:pPr>
        <w:pStyle w:val="Teksttreci0"/>
        <w:spacing w:after="0" w:line="360" w:lineRule="auto"/>
        <w:rPr>
          <w:sz w:val="24"/>
          <w:szCs w:val="24"/>
        </w:rPr>
      </w:pPr>
    </w:p>
    <w:p w14:paraId="6EA163A4" w14:textId="40788EAD" w:rsidR="004621FB" w:rsidRDefault="004621FB" w:rsidP="00CF5BDF">
      <w:pPr>
        <w:pStyle w:val="Teksttreci0"/>
        <w:spacing w:after="0" w:line="360" w:lineRule="auto"/>
        <w:rPr>
          <w:sz w:val="24"/>
          <w:szCs w:val="24"/>
        </w:rPr>
      </w:pPr>
    </w:p>
    <w:p w14:paraId="6C0665AD" w14:textId="4C778E17" w:rsidR="004621FB" w:rsidRDefault="004621FB" w:rsidP="00CF5BDF">
      <w:pPr>
        <w:pStyle w:val="Teksttreci0"/>
        <w:spacing w:after="0" w:line="360" w:lineRule="auto"/>
        <w:rPr>
          <w:sz w:val="24"/>
          <w:szCs w:val="24"/>
        </w:rPr>
      </w:pPr>
    </w:p>
    <w:p w14:paraId="2192E618" w14:textId="1B91E31D" w:rsidR="004621FB" w:rsidRDefault="004621FB" w:rsidP="00CF5BDF">
      <w:pPr>
        <w:pStyle w:val="Teksttreci0"/>
        <w:spacing w:after="0" w:line="360" w:lineRule="auto"/>
        <w:rPr>
          <w:sz w:val="24"/>
          <w:szCs w:val="24"/>
        </w:rPr>
      </w:pPr>
    </w:p>
    <w:p w14:paraId="46C29272" w14:textId="3179011F" w:rsidR="004621FB" w:rsidRDefault="004621FB" w:rsidP="00CF5BDF">
      <w:pPr>
        <w:pStyle w:val="Teksttreci0"/>
        <w:spacing w:after="0" w:line="360" w:lineRule="auto"/>
        <w:rPr>
          <w:sz w:val="24"/>
          <w:szCs w:val="24"/>
        </w:rPr>
      </w:pPr>
    </w:p>
    <w:p w14:paraId="0A2CD6B6" w14:textId="7535AC6D" w:rsidR="004621FB" w:rsidRDefault="004621FB" w:rsidP="00CF5BDF">
      <w:pPr>
        <w:pStyle w:val="Teksttreci0"/>
        <w:spacing w:after="0" w:line="360" w:lineRule="auto"/>
        <w:rPr>
          <w:sz w:val="24"/>
          <w:szCs w:val="24"/>
        </w:rPr>
      </w:pPr>
    </w:p>
    <w:p w14:paraId="2724C729" w14:textId="48F94995" w:rsidR="004621FB" w:rsidRDefault="004621FB" w:rsidP="00CF5BDF">
      <w:pPr>
        <w:pStyle w:val="Teksttreci0"/>
        <w:spacing w:after="0" w:line="360" w:lineRule="auto"/>
        <w:rPr>
          <w:sz w:val="24"/>
          <w:szCs w:val="24"/>
        </w:rPr>
      </w:pPr>
    </w:p>
    <w:p w14:paraId="1E88C33B" w14:textId="7FB669B3" w:rsidR="004621FB" w:rsidRDefault="004621FB" w:rsidP="00CF5BDF">
      <w:pPr>
        <w:pStyle w:val="Teksttreci0"/>
        <w:spacing w:after="0" w:line="360" w:lineRule="auto"/>
        <w:rPr>
          <w:sz w:val="24"/>
          <w:szCs w:val="24"/>
        </w:rPr>
      </w:pPr>
    </w:p>
    <w:p w14:paraId="1401EBDF" w14:textId="28C27699" w:rsidR="004621FB" w:rsidRDefault="004621FB" w:rsidP="00CF5BDF">
      <w:pPr>
        <w:pStyle w:val="Teksttreci0"/>
        <w:spacing w:after="0" w:line="360" w:lineRule="auto"/>
        <w:rPr>
          <w:sz w:val="24"/>
          <w:szCs w:val="24"/>
        </w:rPr>
      </w:pPr>
    </w:p>
    <w:p w14:paraId="4FE049B9" w14:textId="0DFB2075"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lastRenderedPageBreak/>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77777777" w:rsidR="00867DD9" w:rsidRPr="00FB5A8E" w:rsidRDefault="00867DD9" w:rsidP="00867DD9">
      <w:pPr>
        <w:suppressAutoHyphens/>
        <w:spacing w:line="276" w:lineRule="auto"/>
        <w:ind w:left="3686" w:hanging="146"/>
        <w:jc w:val="right"/>
        <w:rPr>
          <w:rFonts w:ascii="Arial" w:hAnsi="Arial" w:cs="Arial"/>
          <w:lang w:eastAsia="ar-SA" w:bidi="ar-SA"/>
        </w:rPr>
      </w:pPr>
    </w:p>
    <w:p w14:paraId="434E8E03" w14:textId="77777777" w:rsidR="00867DD9" w:rsidRPr="00FB5A8E" w:rsidRDefault="00867DD9" w:rsidP="00867DD9">
      <w:pPr>
        <w:suppressAutoHyphens/>
        <w:rPr>
          <w:rFonts w:ascii="Arial" w:eastAsia="Lucida Sans Unicode" w:hAnsi="Arial" w:cs="Arial"/>
          <w:b/>
          <w:lang w:eastAsia="ar-SA" w:bidi="ar-SA"/>
        </w:rPr>
      </w:pPr>
      <w:r w:rsidRPr="00FB5A8E">
        <w:rPr>
          <w:rFonts w:ascii="Arial" w:eastAsia="Lucida Sans Unicode" w:hAnsi="Arial" w:cs="Arial"/>
          <w:b/>
          <w:lang w:eastAsia="ar-SA" w:bidi="ar-SA"/>
        </w:rPr>
        <w:t>Wykonawca:</w:t>
      </w:r>
    </w:p>
    <w:p w14:paraId="37AAEF85" w14:textId="77777777" w:rsidR="00867DD9" w:rsidRPr="00FB5A8E" w:rsidRDefault="00867DD9" w:rsidP="00867DD9">
      <w:pPr>
        <w:suppressAutoHyphens/>
        <w:spacing w:line="480" w:lineRule="auto"/>
        <w:ind w:right="5954"/>
        <w:rPr>
          <w:rFonts w:ascii="Arial" w:eastAsia="Lucida Sans Unicode" w:hAnsi="Arial" w:cs="Arial"/>
          <w:lang w:eastAsia="ar-SA" w:bidi="ar-SA"/>
        </w:rPr>
      </w:pPr>
    </w:p>
    <w:p w14:paraId="33B38068" w14:textId="2041918F" w:rsidR="00867DD9" w:rsidRPr="00FB5A8E" w:rsidRDefault="00867DD9" w:rsidP="00867DD9">
      <w:pPr>
        <w:suppressAutoHyphens/>
        <w:spacing w:line="480" w:lineRule="auto"/>
        <w:ind w:right="5954"/>
        <w:rPr>
          <w:rFonts w:ascii="Arial" w:eastAsia="Lucida Sans Unicode" w:hAnsi="Arial" w:cs="Arial"/>
          <w:lang w:eastAsia="ar-SA" w:bidi="ar-SA"/>
        </w:rPr>
      </w:pPr>
      <w:r w:rsidRPr="00FB5A8E">
        <w:rPr>
          <w:rFonts w:ascii="Arial" w:eastAsia="Lucida Sans Unicode" w:hAnsi="Arial" w:cs="Arial"/>
          <w:lang w:eastAsia="ar-SA" w:bidi="ar-SA"/>
        </w:rPr>
        <w:t>……………………………………………</w:t>
      </w:r>
    </w:p>
    <w:p w14:paraId="0851ED60" w14:textId="77777777" w:rsidR="00867DD9" w:rsidRPr="00FB5A8E" w:rsidRDefault="00867DD9" w:rsidP="00867DD9">
      <w:pPr>
        <w:suppressAutoHyphens/>
        <w:ind w:right="5953"/>
        <w:rPr>
          <w:rFonts w:ascii="Arial" w:eastAsia="Lucida Sans Unicode" w:hAnsi="Arial" w:cs="Arial"/>
          <w:i/>
          <w:lang w:eastAsia="ar-SA" w:bidi="ar-SA"/>
        </w:rPr>
      </w:pPr>
      <w:r w:rsidRPr="00FB5A8E">
        <w:rPr>
          <w:rFonts w:ascii="Arial" w:eastAsia="Lucida Sans Unicode" w:hAnsi="Arial" w:cs="Arial"/>
          <w:i/>
          <w:lang w:eastAsia="ar-SA" w:bidi="ar-SA"/>
        </w:rPr>
        <w:t>(pełna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4A0C3C50" w14:textId="77777777" w:rsidR="00867DD9" w:rsidRPr="00FB5A8E" w:rsidRDefault="00867DD9" w:rsidP="00867DD9">
      <w:pPr>
        <w:suppressAutoHyphens/>
        <w:rPr>
          <w:rFonts w:ascii="Arial" w:eastAsia="Lucida Sans Unicode" w:hAnsi="Arial" w:cs="Arial"/>
          <w:u w:val="single"/>
          <w:lang w:eastAsia="ar-SA" w:bidi="ar-SA"/>
        </w:rPr>
      </w:pPr>
      <w:r w:rsidRPr="00FB5A8E">
        <w:rPr>
          <w:rFonts w:ascii="Arial" w:eastAsia="Lucida Sans Unicode" w:hAnsi="Arial" w:cs="Arial"/>
          <w:u w:val="single"/>
          <w:lang w:eastAsia="ar-SA" w:bidi="ar-SA"/>
        </w:rPr>
        <w:t>reprezentowany przez:</w:t>
      </w:r>
    </w:p>
    <w:p w14:paraId="5272AAFE" w14:textId="77777777" w:rsidR="00867DD9" w:rsidRPr="00FB5A8E" w:rsidRDefault="00867DD9" w:rsidP="00867DD9">
      <w:pPr>
        <w:suppressAutoHyphens/>
        <w:spacing w:line="480" w:lineRule="auto"/>
        <w:ind w:right="5954"/>
        <w:rPr>
          <w:rFonts w:ascii="Arial" w:eastAsia="Lucida Sans Unicode" w:hAnsi="Arial" w:cs="Arial"/>
          <w:lang w:eastAsia="ar-SA" w:bidi="ar-SA"/>
        </w:rPr>
      </w:pPr>
    </w:p>
    <w:p w14:paraId="1416BBA0" w14:textId="003806EF" w:rsidR="00867DD9" w:rsidRPr="00FB5A8E" w:rsidRDefault="00867DD9" w:rsidP="00867DD9">
      <w:pPr>
        <w:suppressAutoHyphens/>
        <w:spacing w:line="480" w:lineRule="auto"/>
        <w:ind w:right="5954"/>
        <w:rPr>
          <w:rFonts w:ascii="Arial" w:eastAsia="Lucida Sans Unicode" w:hAnsi="Arial" w:cs="Arial"/>
          <w:lang w:eastAsia="ar-SA" w:bidi="ar-SA"/>
        </w:rPr>
      </w:pPr>
      <w:r w:rsidRPr="00FB5A8E">
        <w:rPr>
          <w:rFonts w:ascii="Arial" w:eastAsia="Lucida Sans Unicode" w:hAnsi="Arial" w:cs="Arial"/>
          <w:lang w:eastAsia="ar-SA" w:bidi="ar-SA"/>
        </w:rPr>
        <w:t>…………………………………………</w:t>
      </w:r>
      <w:r w:rsidR="00E3190D">
        <w:rPr>
          <w:rFonts w:ascii="Arial" w:eastAsia="Lucida Sans Unicode" w:hAnsi="Arial" w:cs="Arial"/>
          <w:lang w:eastAsia="ar-SA" w:bidi="ar-SA"/>
        </w:rPr>
        <w:t>…</w:t>
      </w:r>
    </w:p>
    <w:p w14:paraId="4728AB70" w14:textId="77777777" w:rsidR="00867DD9" w:rsidRPr="00FB5A8E" w:rsidRDefault="00867DD9" w:rsidP="00867DD9">
      <w:pPr>
        <w:suppressAutoHyphens/>
        <w:ind w:right="5953"/>
        <w:rPr>
          <w:rFonts w:ascii="Arial" w:eastAsia="Lucida Sans Unicode" w:hAnsi="Arial" w:cs="Arial"/>
          <w:i/>
          <w:lang w:eastAsia="ar-SA" w:bidi="ar-SA"/>
        </w:rPr>
      </w:pPr>
      <w:r w:rsidRPr="00FB5A8E">
        <w:rPr>
          <w:rFonts w:ascii="Arial" w:eastAsia="Lucida Sans Unicode" w:hAnsi="Arial" w:cs="Arial"/>
          <w:i/>
          <w:lang w:eastAsia="ar-SA" w:bidi="ar-SA"/>
        </w:rPr>
        <w:t>(imię, nazwisko, stanowisko/podstawa do reprezentacji)</w:t>
      </w:r>
    </w:p>
    <w:p w14:paraId="7E45B802" w14:textId="77777777" w:rsidR="00867DD9" w:rsidRPr="00FB5A8E" w:rsidRDefault="00867DD9" w:rsidP="00867DD9">
      <w:pPr>
        <w:suppressAutoHyphens/>
        <w:spacing w:line="276" w:lineRule="auto"/>
        <w:ind w:left="3686" w:hanging="146"/>
        <w:jc w:val="right"/>
        <w:rPr>
          <w:rFonts w:ascii="Arial" w:hAnsi="Arial" w:cs="Arial"/>
          <w:lang w:eastAsia="ar-SA" w:bidi="ar-SA"/>
        </w:rPr>
      </w:pPr>
    </w:p>
    <w:p w14:paraId="53B11A23" w14:textId="1C3155BB" w:rsidR="00867DD9" w:rsidRPr="00FB5A8E" w:rsidRDefault="00867DD9" w:rsidP="00867DD9">
      <w:pPr>
        <w:suppressAutoHyphens/>
        <w:spacing w:line="276" w:lineRule="auto"/>
        <w:ind w:left="3686" w:hanging="146"/>
        <w:jc w:val="right"/>
        <w:rPr>
          <w:rFonts w:ascii="Arial" w:hAnsi="Arial" w:cs="Arial"/>
          <w:lang w:eastAsia="ar-SA" w:bidi="ar-SA"/>
        </w:rPr>
      </w:pPr>
      <w:r w:rsidRPr="00FB5A8E">
        <w:rPr>
          <w:rFonts w:ascii="Arial" w:hAnsi="Arial" w:cs="Arial"/>
          <w:lang w:eastAsia="ar-SA" w:bidi="ar-SA"/>
        </w:rPr>
        <w:t xml:space="preserve"> ...................................., dnia ....................... 202</w:t>
      </w:r>
      <w:r w:rsidR="006D79DF" w:rsidRPr="00FB5A8E">
        <w:rPr>
          <w:rFonts w:ascii="Arial" w:hAnsi="Arial" w:cs="Arial"/>
          <w:lang w:eastAsia="ar-SA" w:bidi="ar-SA"/>
        </w:rPr>
        <w:t>1</w:t>
      </w:r>
      <w:r w:rsidRPr="00FB5A8E">
        <w:rPr>
          <w:rFonts w:ascii="Arial" w:hAnsi="Arial" w:cs="Arial"/>
          <w:lang w:eastAsia="ar-SA" w:bidi="ar-SA"/>
        </w:rPr>
        <w:t xml:space="preserve"> r. </w:t>
      </w: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54" w:name="_Toc382823543"/>
      <w:bookmarkStart w:id="255" w:name="_Toc382823770"/>
      <w:bookmarkStart w:id="256" w:name="_Toc382825504"/>
      <w:bookmarkStart w:id="257" w:name="_Toc382897518"/>
      <w:bookmarkStart w:id="258" w:name="_Toc383686911"/>
      <w:r w:rsidRPr="00FB5A8E">
        <w:rPr>
          <w:rFonts w:ascii="Arial" w:hAnsi="Arial" w:cs="Arial"/>
          <w:b/>
          <w:bCs/>
          <w:lang w:eastAsia="ar-SA" w:bidi="ar-SA"/>
        </w:rPr>
        <w:t>FORMULARZ OFERTY</w:t>
      </w:r>
      <w:bookmarkEnd w:id="254"/>
      <w:bookmarkEnd w:id="255"/>
      <w:bookmarkEnd w:id="256"/>
      <w:bookmarkEnd w:id="257"/>
      <w:bookmarkEnd w:id="258"/>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08DF464B" w:rsidR="00867DD9" w:rsidRPr="00FB5A8E" w:rsidRDefault="00867DD9" w:rsidP="00067DB6">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59" w:name="_Hlk87349814"/>
      <w:r w:rsidR="00FF1612">
        <w:rPr>
          <w:rFonts w:ascii="Arial" w:eastAsia="Lucida Sans Unicode" w:hAnsi="Arial" w:cs="Arial"/>
          <w:b/>
          <w:bCs/>
          <w:lang w:eastAsia="ar-SA" w:bidi="ar-SA"/>
        </w:rPr>
        <w:t xml:space="preserve">na </w:t>
      </w:r>
      <w:r w:rsidR="004E6325">
        <w:rPr>
          <w:rFonts w:ascii="Arial" w:hAnsi="Arial" w:cs="Arial"/>
          <w:b/>
        </w:rPr>
        <w:t xml:space="preserve">zakup energii cieplnej </w:t>
      </w:r>
      <w:r w:rsidR="004E6325" w:rsidRPr="00BF352C">
        <w:rPr>
          <w:rFonts w:ascii="Arial" w:hAnsi="Arial" w:cs="Arial"/>
          <w:b/>
        </w:rPr>
        <w:t xml:space="preserve">obejmujący dystrybucję i zakup </w:t>
      </w:r>
      <w:r w:rsidR="004E6325">
        <w:rPr>
          <w:rFonts w:ascii="Arial" w:hAnsi="Arial" w:cs="Arial"/>
          <w:b/>
        </w:rPr>
        <w:t xml:space="preserve">energii </w:t>
      </w:r>
      <w:r w:rsidR="004E6325" w:rsidRPr="00BF352C">
        <w:rPr>
          <w:rFonts w:ascii="Arial" w:hAnsi="Arial" w:cs="Arial"/>
          <w:b/>
        </w:rPr>
        <w:t>ciep</w:t>
      </w:r>
      <w:r w:rsidR="004E6325">
        <w:rPr>
          <w:rFonts w:ascii="Arial" w:hAnsi="Arial" w:cs="Arial"/>
          <w:b/>
        </w:rPr>
        <w:t>lnej</w:t>
      </w:r>
      <w:r w:rsidR="004E6325" w:rsidRPr="00BF352C">
        <w:rPr>
          <w:rFonts w:ascii="Arial" w:hAnsi="Arial" w:cs="Arial"/>
          <w:b/>
        </w:rPr>
        <w:t xml:space="preserve"> dla </w:t>
      </w:r>
      <w:r w:rsidR="004E6325">
        <w:rPr>
          <w:rFonts w:ascii="Arial" w:hAnsi="Arial" w:cs="Arial"/>
          <w:b/>
        </w:rPr>
        <w:t xml:space="preserve">szkół i placówek </w:t>
      </w:r>
      <w:r w:rsidR="004E6325" w:rsidRPr="00BF352C">
        <w:rPr>
          <w:rFonts w:ascii="Arial" w:hAnsi="Arial" w:cs="Arial"/>
          <w:b/>
        </w:rPr>
        <w:t>oświat</w:t>
      </w:r>
      <w:r w:rsidR="004E6325">
        <w:rPr>
          <w:rFonts w:ascii="Arial" w:hAnsi="Arial" w:cs="Arial"/>
          <w:b/>
        </w:rPr>
        <w:t>owych w dzielnicy Włochy m.st. Warszawy</w:t>
      </w:r>
      <w:bookmarkEnd w:id="259"/>
      <w:r w:rsidRPr="00FB5A8E">
        <w:rPr>
          <w:rFonts w:ascii="Arial" w:eastAsia="Lucida Sans Unicode" w:hAnsi="Arial" w:cs="Arial"/>
          <w:b/>
          <w:bCs/>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5740B2">
      <w:pPr>
        <w:numPr>
          <w:ilvl w:val="0"/>
          <w:numId w:val="32"/>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75ACB7C9" w14:textId="055D061B" w:rsidR="00FF1612"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Oferujemy wykonanie całości przedmiotu zamówienia (</w:t>
      </w:r>
      <w:r w:rsidR="00005F99">
        <w:rPr>
          <w:rFonts w:ascii="Arial" w:eastAsia="Lucida Sans Unicode" w:hAnsi="Arial" w:cs="Arial"/>
          <w:b/>
          <w:lang w:eastAsia="ar-SA" w:bidi="ar-SA"/>
        </w:rPr>
        <w:t>za 12 miesięcy</w:t>
      </w:r>
      <w:r w:rsidRPr="00FF1612">
        <w:rPr>
          <w:rFonts w:ascii="Arial" w:eastAsia="Lucida Sans Unicode" w:hAnsi="Arial" w:cs="Arial"/>
          <w:b/>
          <w:lang w:eastAsia="ar-SA" w:bidi="ar-SA"/>
        </w:rPr>
        <w:t>) za wynagrodzeniem w kwocie …………………………. PLN brutto</w:t>
      </w:r>
      <w:r w:rsidR="00B76271">
        <w:rPr>
          <w:rFonts w:ascii="Arial" w:eastAsia="Lucida Sans Unicode" w:hAnsi="Arial" w:cs="Arial"/>
          <w:b/>
          <w:lang w:eastAsia="ar-SA" w:bidi="ar-SA"/>
        </w:rPr>
        <w:t xml:space="preserve">, zgodnie </w:t>
      </w:r>
      <w:r w:rsidR="006242F7">
        <w:rPr>
          <w:rFonts w:ascii="Arial" w:eastAsia="Lucida Sans Unicode" w:hAnsi="Arial" w:cs="Arial"/>
          <w:b/>
          <w:lang w:eastAsia="ar-SA" w:bidi="ar-SA"/>
        </w:rPr>
        <w:t xml:space="preserve">z </w:t>
      </w:r>
      <w:r w:rsidR="00B76271">
        <w:rPr>
          <w:rFonts w:ascii="Arial" w:eastAsia="Lucida Sans Unicode" w:hAnsi="Arial" w:cs="Arial"/>
          <w:b/>
          <w:lang w:eastAsia="ar-SA" w:bidi="ar-SA"/>
        </w:rPr>
        <w:t>poniższą tabelą:</w:t>
      </w:r>
    </w:p>
    <w:tbl>
      <w:tblPr>
        <w:tblStyle w:val="Tabela-Siatka"/>
        <w:tblW w:w="11057" w:type="dxa"/>
        <w:tblInd w:w="-714" w:type="dxa"/>
        <w:tblLook w:val="04A0" w:firstRow="1" w:lastRow="0" w:firstColumn="1" w:lastColumn="0" w:noHBand="0" w:noVBand="1"/>
      </w:tblPr>
      <w:tblGrid>
        <w:gridCol w:w="1305"/>
        <w:gridCol w:w="979"/>
        <w:gridCol w:w="1213"/>
        <w:gridCol w:w="687"/>
        <w:gridCol w:w="676"/>
        <w:gridCol w:w="865"/>
        <w:gridCol w:w="1004"/>
        <w:gridCol w:w="798"/>
        <w:gridCol w:w="615"/>
        <w:gridCol w:w="775"/>
        <w:gridCol w:w="572"/>
        <w:gridCol w:w="1568"/>
      </w:tblGrid>
      <w:tr w:rsidR="00BF2668" w:rsidRPr="007C6AAE" w14:paraId="7327117D" w14:textId="77777777" w:rsidTr="00012502">
        <w:tc>
          <w:tcPr>
            <w:tcW w:w="1012" w:type="dxa"/>
            <w:tcBorders>
              <w:bottom w:val="single" w:sz="4" w:space="0" w:color="auto"/>
            </w:tcBorders>
          </w:tcPr>
          <w:p w14:paraId="1E1F746C" w14:textId="6E729D38" w:rsidR="007C6AAE" w:rsidRPr="007C6AAE" w:rsidRDefault="00AF17BA" w:rsidP="000C2487">
            <w:pPr>
              <w:ind w:left="-113"/>
              <w:jc w:val="center"/>
              <w:rPr>
                <w:b/>
                <w:bCs/>
                <w:sz w:val="15"/>
                <w:szCs w:val="15"/>
              </w:rPr>
            </w:pPr>
            <w:r>
              <w:rPr>
                <w:b/>
                <w:bCs/>
                <w:sz w:val="15"/>
                <w:szCs w:val="15"/>
              </w:rPr>
              <w:t>Nazwa i a</w:t>
            </w:r>
            <w:r w:rsidR="00BF2668">
              <w:rPr>
                <w:b/>
                <w:bCs/>
                <w:sz w:val="15"/>
                <w:szCs w:val="15"/>
              </w:rPr>
              <w:t>dres obiektu</w:t>
            </w:r>
          </w:p>
        </w:tc>
        <w:tc>
          <w:tcPr>
            <w:tcW w:w="987" w:type="dxa"/>
            <w:tcBorders>
              <w:top w:val="single" w:sz="4" w:space="0" w:color="auto"/>
              <w:left w:val="single" w:sz="4" w:space="0" w:color="auto"/>
              <w:bottom w:val="single" w:sz="4" w:space="0" w:color="auto"/>
              <w:right w:val="nil"/>
            </w:tcBorders>
            <w:shd w:val="clear" w:color="auto" w:fill="FFFFFF"/>
          </w:tcPr>
          <w:p w14:paraId="37C2048A" w14:textId="77777777" w:rsidR="007C6AAE" w:rsidRPr="007C6AAE" w:rsidRDefault="007C6AAE" w:rsidP="007C6AAE">
            <w:pPr>
              <w:spacing w:line="256" w:lineRule="auto"/>
              <w:ind w:left="-49"/>
              <w:rPr>
                <w:rFonts w:ascii="Calibri" w:eastAsia="Calibri" w:hAnsi="Calibri" w:cs="Times New Roman"/>
                <w:b/>
                <w:bCs/>
                <w:sz w:val="15"/>
                <w:szCs w:val="15"/>
              </w:rPr>
            </w:pPr>
            <w:r w:rsidRPr="007C6AAE">
              <w:rPr>
                <w:rFonts w:ascii="Calibri" w:eastAsia="Calibri" w:hAnsi="Calibri" w:cs="Times New Roman"/>
                <w:b/>
                <w:bCs/>
                <w:sz w:val="15"/>
                <w:szCs w:val="15"/>
              </w:rPr>
              <w:t>Grupa taryfowa na dostawy (sprzedaż) wg taryfy wykonawcy</w:t>
            </w:r>
          </w:p>
        </w:tc>
        <w:tc>
          <w:tcPr>
            <w:tcW w:w="1254" w:type="dxa"/>
            <w:tcBorders>
              <w:top w:val="single" w:sz="4" w:space="0" w:color="auto"/>
              <w:left w:val="single" w:sz="4" w:space="0" w:color="auto"/>
              <w:bottom w:val="single" w:sz="4" w:space="0" w:color="auto"/>
              <w:right w:val="nil"/>
            </w:tcBorders>
            <w:shd w:val="clear" w:color="auto" w:fill="FFFFFF"/>
          </w:tcPr>
          <w:p w14:paraId="2934E98B" w14:textId="77777777" w:rsidR="007C6AAE" w:rsidRPr="007C6AAE" w:rsidRDefault="007C6AAE" w:rsidP="007C6AAE">
            <w:pPr>
              <w:spacing w:line="256" w:lineRule="auto"/>
              <w:ind w:left="-114"/>
              <w:rPr>
                <w:rFonts w:ascii="Calibri" w:eastAsia="Calibri" w:hAnsi="Calibri" w:cs="Times New Roman"/>
                <w:b/>
                <w:bCs/>
                <w:sz w:val="15"/>
                <w:szCs w:val="15"/>
              </w:rPr>
            </w:pPr>
            <w:r w:rsidRPr="007C6AAE">
              <w:rPr>
                <w:rFonts w:ascii="Calibri" w:eastAsia="Calibri" w:hAnsi="Calibri" w:cs="Times New Roman"/>
                <w:b/>
                <w:bCs/>
                <w:sz w:val="15"/>
                <w:szCs w:val="15"/>
              </w:rPr>
              <w:t xml:space="preserve">Grupa taryfowa na </w:t>
            </w:r>
            <w:proofErr w:type="spellStart"/>
            <w:r w:rsidRPr="007C6AAE">
              <w:rPr>
                <w:rFonts w:ascii="Calibri" w:eastAsia="Calibri" w:hAnsi="Calibri" w:cs="Times New Roman"/>
                <w:b/>
                <w:bCs/>
                <w:sz w:val="15"/>
                <w:szCs w:val="15"/>
              </w:rPr>
              <w:t>przesył</w:t>
            </w:r>
            <w:proofErr w:type="spellEnd"/>
            <w:r w:rsidRPr="007C6AAE">
              <w:rPr>
                <w:rFonts w:ascii="Calibri" w:eastAsia="Calibri" w:hAnsi="Calibri" w:cs="Times New Roman"/>
                <w:b/>
                <w:bCs/>
                <w:sz w:val="15"/>
                <w:szCs w:val="15"/>
              </w:rPr>
              <w:t>/ dystrybucję wg taryfy wykonawcy</w:t>
            </w:r>
          </w:p>
        </w:tc>
        <w:tc>
          <w:tcPr>
            <w:tcW w:w="701" w:type="dxa"/>
            <w:tcBorders>
              <w:top w:val="single" w:sz="4" w:space="0" w:color="auto"/>
              <w:left w:val="single" w:sz="4" w:space="0" w:color="auto"/>
              <w:bottom w:val="single" w:sz="4" w:space="0" w:color="auto"/>
              <w:right w:val="nil"/>
            </w:tcBorders>
            <w:shd w:val="clear" w:color="auto" w:fill="FFFFFF"/>
          </w:tcPr>
          <w:p w14:paraId="6DF030F1"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CD (zł netto /GJ)</w:t>
            </w:r>
          </w:p>
        </w:tc>
        <w:tc>
          <w:tcPr>
            <w:tcW w:w="697" w:type="dxa"/>
            <w:tcBorders>
              <w:top w:val="single" w:sz="4" w:space="0" w:color="auto"/>
              <w:left w:val="single" w:sz="4" w:space="0" w:color="auto"/>
              <w:bottom w:val="single" w:sz="4" w:space="0" w:color="auto"/>
              <w:right w:val="nil"/>
            </w:tcBorders>
            <w:shd w:val="clear" w:color="auto" w:fill="FFFFFF"/>
          </w:tcPr>
          <w:p w14:paraId="32927747" w14:textId="77777777" w:rsidR="007C6AAE" w:rsidRPr="007C6AAE" w:rsidRDefault="007C6AAE" w:rsidP="007C6AAE">
            <w:pPr>
              <w:spacing w:after="60" w:line="256" w:lineRule="auto"/>
              <w:ind w:left="-73"/>
              <w:rPr>
                <w:rFonts w:ascii="Calibri" w:eastAsia="Times New Roman" w:hAnsi="Calibri" w:cs="Times New Roman"/>
                <w:b/>
                <w:bCs/>
                <w:sz w:val="15"/>
                <w:szCs w:val="15"/>
              </w:rPr>
            </w:pPr>
            <w:r w:rsidRPr="007C6AAE">
              <w:rPr>
                <w:rFonts w:ascii="Calibri" w:eastAsia="Calibri" w:hAnsi="Calibri" w:cs="Times New Roman"/>
                <w:b/>
                <w:bCs/>
                <w:sz w:val="15"/>
                <w:szCs w:val="15"/>
              </w:rPr>
              <w:t>CO</w:t>
            </w:r>
          </w:p>
          <w:p w14:paraId="37F69DA9" w14:textId="77777777" w:rsidR="007C6AAE" w:rsidRPr="007C6AAE" w:rsidRDefault="007C6AAE" w:rsidP="007C6AAE">
            <w:pPr>
              <w:spacing w:before="60" w:line="256" w:lineRule="auto"/>
              <w:ind w:left="-73"/>
              <w:rPr>
                <w:rFonts w:ascii="Calibri" w:eastAsia="Times New Roman" w:hAnsi="Calibri" w:cs="Times New Roman"/>
                <w:b/>
                <w:bCs/>
                <w:sz w:val="15"/>
                <w:szCs w:val="15"/>
              </w:rPr>
            </w:pPr>
            <w:r w:rsidRPr="007C6AAE">
              <w:rPr>
                <w:rFonts w:ascii="Calibri" w:eastAsia="Calibri" w:hAnsi="Calibri" w:cs="Times New Roman"/>
                <w:b/>
                <w:bCs/>
                <w:sz w:val="15"/>
                <w:szCs w:val="15"/>
              </w:rPr>
              <w:t>(zł netto /GJ)</w:t>
            </w:r>
          </w:p>
        </w:tc>
        <w:tc>
          <w:tcPr>
            <w:tcW w:w="891" w:type="dxa"/>
            <w:tcBorders>
              <w:top w:val="single" w:sz="4" w:space="0" w:color="auto"/>
              <w:left w:val="single" w:sz="4" w:space="0" w:color="auto"/>
              <w:bottom w:val="single" w:sz="4" w:space="0" w:color="auto"/>
              <w:right w:val="nil"/>
            </w:tcBorders>
            <w:shd w:val="clear" w:color="auto" w:fill="FFFFFF"/>
          </w:tcPr>
          <w:p w14:paraId="0B0B1F16" w14:textId="77777777" w:rsidR="007C6AAE" w:rsidRPr="007C6AAE" w:rsidRDefault="007C6AAE" w:rsidP="00864C05">
            <w:pPr>
              <w:spacing w:line="256" w:lineRule="auto"/>
              <w:ind w:left="-113"/>
              <w:rPr>
                <w:rFonts w:ascii="Calibri" w:eastAsia="Calibri" w:hAnsi="Calibri" w:cs="Times New Roman"/>
                <w:b/>
                <w:bCs/>
                <w:sz w:val="15"/>
                <w:szCs w:val="15"/>
              </w:rPr>
            </w:pPr>
            <w:r w:rsidRPr="007C6AAE">
              <w:rPr>
                <w:rFonts w:ascii="Calibri" w:eastAsia="Calibri" w:hAnsi="Calibri" w:cs="Times New Roman"/>
                <w:b/>
                <w:bCs/>
                <w:sz w:val="15"/>
                <w:szCs w:val="15"/>
              </w:rPr>
              <w:t>PZ (GJ) w okresie 12 m-</w:t>
            </w:r>
            <w:proofErr w:type="spellStart"/>
            <w:r w:rsidRPr="007C6AAE">
              <w:rPr>
                <w:rFonts w:ascii="Calibri" w:eastAsia="Calibri" w:hAnsi="Calibri" w:cs="Times New Roman"/>
                <w:b/>
                <w:bCs/>
                <w:sz w:val="15"/>
                <w:szCs w:val="15"/>
              </w:rPr>
              <w:t>cy</w:t>
            </w:r>
            <w:proofErr w:type="spellEnd"/>
          </w:p>
          <w:p w14:paraId="44B4356E" w14:textId="77777777" w:rsidR="007C6AAE" w:rsidRPr="007C6AAE" w:rsidRDefault="007C6AAE" w:rsidP="007C6AAE">
            <w:pPr>
              <w:spacing w:line="256" w:lineRule="auto"/>
              <w:rPr>
                <w:rFonts w:ascii="Calibri" w:eastAsia="Times New Roman" w:hAnsi="Calibri" w:cs="Times New Roman"/>
                <w:b/>
                <w:bCs/>
                <w:sz w:val="15"/>
                <w:szCs w:val="15"/>
              </w:rPr>
            </w:pPr>
          </w:p>
        </w:tc>
        <w:tc>
          <w:tcPr>
            <w:tcW w:w="1052" w:type="dxa"/>
            <w:tcBorders>
              <w:top w:val="single" w:sz="4" w:space="0" w:color="auto"/>
              <w:left w:val="single" w:sz="4" w:space="0" w:color="auto"/>
              <w:bottom w:val="single" w:sz="4" w:space="0" w:color="auto"/>
              <w:right w:val="nil"/>
            </w:tcBorders>
            <w:shd w:val="clear" w:color="auto" w:fill="FFFFFF"/>
          </w:tcPr>
          <w:p w14:paraId="50729DC5" w14:textId="77777777" w:rsidR="007C6AAE" w:rsidRPr="007C6AAE" w:rsidRDefault="007C6AAE" w:rsidP="00864C05">
            <w:pPr>
              <w:spacing w:after="60" w:line="256" w:lineRule="auto"/>
              <w:ind w:left="-21"/>
              <w:rPr>
                <w:rFonts w:ascii="Calibri" w:eastAsia="Times New Roman" w:hAnsi="Calibri" w:cs="Times New Roman"/>
                <w:b/>
                <w:bCs/>
                <w:sz w:val="15"/>
                <w:szCs w:val="15"/>
              </w:rPr>
            </w:pPr>
            <w:r w:rsidRPr="007C6AAE">
              <w:rPr>
                <w:rFonts w:ascii="Calibri" w:eastAsia="Calibri" w:hAnsi="Calibri" w:cs="Times New Roman"/>
                <w:b/>
                <w:bCs/>
                <w:sz w:val="15"/>
                <w:szCs w:val="15"/>
              </w:rPr>
              <w:t>CZ</w:t>
            </w:r>
          </w:p>
          <w:p w14:paraId="581B5C1E" w14:textId="77777777" w:rsidR="007C6AAE" w:rsidRPr="007C6AAE" w:rsidRDefault="007C6AAE" w:rsidP="00864C05">
            <w:pPr>
              <w:spacing w:before="60" w:line="256" w:lineRule="auto"/>
              <w:ind w:left="-21"/>
              <w:rPr>
                <w:rFonts w:ascii="Calibri" w:eastAsia="Times New Roman" w:hAnsi="Calibri" w:cs="Times New Roman"/>
                <w:b/>
                <w:bCs/>
                <w:sz w:val="15"/>
                <w:szCs w:val="15"/>
              </w:rPr>
            </w:pPr>
            <w:r w:rsidRPr="007C6AAE">
              <w:rPr>
                <w:rFonts w:ascii="Calibri" w:eastAsia="Calibri" w:hAnsi="Calibri" w:cs="Times New Roman"/>
                <w:b/>
                <w:bCs/>
                <w:sz w:val="15"/>
                <w:szCs w:val="15"/>
              </w:rPr>
              <w:t>(zł netto /MW, m-c)</w:t>
            </w:r>
          </w:p>
        </w:tc>
        <w:tc>
          <w:tcPr>
            <w:tcW w:w="832" w:type="dxa"/>
            <w:tcBorders>
              <w:top w:val="single" w:sz="4" w:space="0" w:color="auto"/>
              <w:left w:val="single" w:sz="4" w:space="0" w:color="auto"/>
              <w:bottom w:val="single" w:sz="4" w:space="0" w:color="auto"/>
              <w:right w:val="nil"/>
            </w:tcBorders>
            <w:shd w:val="clear" w:color="auto" w:fill="FFFFFF"/>
          </w:tcPr>
          <w:p w14:paraId="2CA9C4AA" w14:textId="77777777" w:rsidR="007C6AAE" w:rsidRPr="007C6AAE" w:rsidRDefault="007C6AAE" w:rsidP="00864C05">
            <w:pPr>
              <w:spacing w:line="256" w:lineRule="auto"/>
              <w:ind w:left="-106"/>
              <w:rPr>
                <w:rFonts w:ascii="Calibri" w:eastAsia="Times New Roman" w:hAnsi="Calibri" w:cs="Times New Roman"/>
                <w:b/>
                <w:bCs/>
                <w:sz w:val="15"/>
                <w:szCs w:val="15"/>
              </w:rPr>
            </w:pPr>
            <w:r w:rsidRPr="007C6AAE">
              <w:rPr>
                <w:rFonts w:ascii="Calibri" w:eastAsia="Calibri" w:hAnsi="Calibri" w:cs="Times New Roman"/>
                <w:b/>
                <w:bCs/>
                <w:sz w:val="15"/>
                <w:szCs w:val="15"/>
              </w:rPr>
              <w:t>CP (zł netto /MW, m-c)</w:t>
            </w:r>
          </w:p>
        </w:tc>
        <w:tc>
          <w:tcPr>
            <w:tcW w:w="635" w:type="dxa"/>
            <w:tcBorders>
              <w:top w:val="single" w:sz="4" w:space="0" w:color="auto"/>
              <w:left w:val="single" w:sz="4" w:space="0" w:color="auto"/>
              <w:bottom w:val="single" w:sz="4" w:space="0" w:color="auto"/>
              <w:right w:val="nil"/>
            </w:tcBorders>
            <w:shd w:val="clear" w:color="auto" w:fill="FFFFFF"/>
          </w:tcPr>
          <w:p w14:paraId="07EA7877" w14:textId="77777777" w:rsidR="007C6AAE" w:rsidRPr="007C6AAE" w:rsidRDefault="007C6AAE" w:rsidP="007C6AAE">
            <w:pPr>
              <w:tabs>
                <w:tab w:val="left" w:pos="0"/>
              </w:tabs>
              <w:spacing w:after="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LM</w:t>
            </w:r>
          </w:p>
          <w:p w14:paraId="491C2461" w14:textId="77777777" w:rsidR="007C6AAE" w:rsidRPr="007C6AAE" w:rsidRDefault="007C6AAE" w:rsidP="007C6AAE">
            <w:pPr>
              <w:tabs>
                <w:tab w:val="left" w:pos="0"/>
              </w:tabs>
              <w:spacing w:before="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(m-</w:t>
            </w:r>
            <w:proofErr w:type="spellStart"/>
            <w:r w:rsidRPr="007C6AAE">
              <w:rPr>
                <w:rFonts w:ascii="Calibri" w:eastAsia="Calibri" w:hAnsi="Calibri" w:cs="Times New Roman"/>
                <w:b/>
                <w:bCs/>
                <w:sz w:val="15"/>
                <w:szCs w:val="15"/>
              </w:rPr>
              <w:t>cy</w:t>
            </w:r>
            <w:proofErr w:type="spellEnd"/>
            <w:r w:rsidRPr="007C6AAE">
              <w:rPr>
                <w:rFonts w:ascii="Calibri" w:eastAsia="Calibri" w:hAnsi="Calibri" w:cs="Times New Roman"/>
                <w:b/>
                <w:bCs/>
                <w:sz w:val="15"/>
                <w:szCs w:val="15"/>
              </w:rPr>
              <w:t>)</w:t>
            </w:r>
          </w:p>
        </w:tc>
        <w:tc>
          <w:tcPr>
            <w:tcW w:w="775" w:type="dxa"/>
            <w:tcBorders>
              <w:top w:val="single" w:sz="4" w:space="0" w:color="auto"/>
              <w:left w:val="single" w:sz="4" w:space="0" w:color="auto"/>
              <w:bottom w:val="single" w:sz="4" w:space="0" w:color="auto"/>
              <w:right w:val="nil"/>
            </w:tcBorders>
            <w:shd w:val="clear" w:color="auto" w:fill="FFFFFF"/>
          </w:tcPr>
          <w:p w14:paraId="57AC6B16" w14:textId="77777777" w:rsidR="007C6AAE" w:rsidRPr="007C6AAE" w:rsidRDefault="007C6AAE" w:rsidP="007C6AAE">
            <w:pPr>
              <w:spacing w:after="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NZ</w:t>
            </w:r>
          </w:p>
          <w:p w14:paraId="0C9520A2" w14:textId="77777777" w:rsidR="007C6AAE" w:rsidRPr="007C6AAE" w:rsidRDefault="007C6AAE" w:rsidP="007C6AAE">
            <w:pPr>
              <w:spacing w:before="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(MW)</w:t>
            </w:r>
          </w:p>
        </w:tc>
        <w:tc>
          <w:tcPr>
            <w:tcW w:w="572" w:type="dxa"/>
            <w:tcBorders>
              <w:top w:val="single" w:sz="4" w:space="0" w:color="auto"/>
              <w:left w:val="single" w:sz="4" w:space="0" w:color="auto"/>
              <w:bottom w:val="single" w:sz="4" w:space="0" w:color="auto"/>
              <w:right w:val="nil"/>
            </w:tcBorders>
            <w:shd w:val="clear" w:color="auto" w:fill="FFFFFF"/>
          </w:tcPr>
          <w:p w14:paraId="5011A112"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1 + LVAT</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14:paraId="4F5D0E8C"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Times New Roman" w:hAnsi="Calibri" w:cs="Times New Roman"/>
                <w:b/>
                <w:bCs/>
                <w:sz w:val="15"/>
                <w:szCs w:val="15"/>
              </w:rPr>
              <w:t xml:space="preserve">Cena całkowita </w:t>
            </w:r>
            <w:r w:rsidRPr="007C6AAE">
              <w:rPr>
                <w:rFonts w:ascii="Calibri" w:eastAsia="Calibri" w:hAnsi="Calibri" w:cs="Times New Roman"/>
                <w:b/>
                <w:bCs/>
                <w:sz w:val="15"/>
                <w:szCs w:val="15"/>
              </w:rPr>
              <w:t xml:space="preserve">BRUTTO </w:t>
            </w:r>
            <w:r w:rsidRPr="007C6AAE">
              <w:rPr>
                <w:rFonts w:ascii="Calibri" w:eastAsia="Times New Roman" w:hAnsi="Calibri" w:cs="Times New Roman"/>
                <w:b/>
                <w:bCs/>
                <w:sz w:val="15"/>
                <w:szCs w:val="15"/>
              </w:rPr>
              <w:t>C (zł)</w:t>
            </w:r>
          </w:p>
          <w:p w14:paraId="4003F6FD" w14:textId="77777777" w:rsidR="007C6AAE" w:rsidRPr="007C6AAE" w:rsidRDefault="007C6AAE" w:rsidP="007C6AAE">
            <w:pPr>
              <w:spacing w:line="256" w:lineRule="auto"/>
              <w:rPr>
                <w:rFonts w:ascii="Calibri" w:eastAsia="Times New Roman" w:hAnsi="Calibri" w:cs="Times New Roman"/>
                <w:b/>
                <w:bCs/>
                <w:sz w:val="15"/>
                <w:szCs w:val="15"/>
                <w:lang w:val="de-DE"/>
              </w:rPr>
            </w:pPr>
            <w:r w:rsidRPr="007C6AAE">
              <w:rPr>
                <w:rFonts w:ascii="Calibri" w:eastAsia="Times New Roman" w:hAnsi="Calibri" w:cs="Times New Roman"/>
                <w:b/>
                <w:bCs/>
                <w:sz w:val="15"/>
                <w:szCs w:val="15"/>
                <w:lang w:val="de-DE"/>
              </w:rPr>
              <w:t>[(kol.4 + kol.5) x kol.6 x kol. 11] + [kol. 9 x (kol.7 + kol.8) x kol. 10 x kol. 11]</w:t>
            </w:r>
          </w:p>
        </w:tc>
      </w:tr>
      <w:tr w:rsidR="00BF2668" w:rsidRPr="007C6AAE" w14:paraId="1CE3BE19" w14:textId="77777777" w:rsidTr="00012502">
        <w:tc>
          <w:tcPr>
            <w:tcW w:w="1012" w:type="dxa"/>
            <w:shd w:val="pct10" w:color="auto" w:fill="auto"/>
          </w:tcPr>
          <w:p w14:paraId="3CD6D07C" w14:textId="77777777" w:rsidR="007C6AAE" w:rsidRPr="007C6AAE" w:rsidRDefault="007C6AAE" w:rsidP="00117929">
            <w:pPr>
              <w:jc w:val="center"/>
              <w:rPr>
                <w:b/>
                <w:bCs/>
                <w:sz w:val="16"/>
                <w:szCs w:val="16"/>
              </w:rPr>
            </w:pPr>
            <w:r w:rsidRPr="007C6AAE">
              <w:rPr>
                <w:b/>
                <w:bCs/>
                <w:sz w:val="16"/>
                <w:szCs w:val="16"/>
              </w:rPr>
              <w:t>1</w:t>
            </w:r>
          </w:p>
        </w:tc>
        <w:tc>
          <w:tcPr>
            <w:tcW w:w="987" w:type="dxa"/>
            <w:shd w:val="pct10" w:color="auto" w:fill="auto"/>
          </w:tcPr>
          <w:p w14:paraId="18090A6D" w14:textId="77777777" w:rsidR="007C6AAE" w:rsidRPr="007C6AAE" w:rsidRDefault="007C6AAE" w:rsidP="00117929">
            <w:pPr>
              <w:jc w:val="center"/>
              <w:rPr>
                <w:b/>
                <w:bCs/>
                <w:sz w:val="16"/>
                <w:szCs w:val="16"/>
              </w:rPr>
            </w:pPr>
            <w:r w:rsidRPr="007C6AAE">
              <w:rPr>
                <w:b/>
                <w:bCs/>
                <w:sz w:val="16"/>
                <w:szCs w:val="16"/>
              </w:rPr>
              <w:t>2</w:t>
            </w:r>
          </w:p>
        </w:tc>
        <w:tc>
          <w:tcPr>
            <w:tcW w:w="1254" w:type="dxa"/>
            <w:shd w:val="pct10" w:color="auto" w:fill="auto"/>
          </w:tcPr>
          <w:p w14:paraId="2DE1C839" w14:textId="77777777" w:rsidR="007C6AAE" w:rsidRPr="007C6AAE" w:rsidRDefault="007C6AAE" w:rsidP="00117929">
            <w:pPr>
              <w:jc w:val="center"/>
              <w:rPr>
                <w:b/>
                <w:bCs/>
                <w:sz w:val="16"/>
                <w:szCs w:val="16"/>
              </w:rPr>
            </w:pPr>
            <w:r w:rsidRPr="007C6AAE">
              <w:rPr>
                <w:b/>
                <w:bCs/>
                <w:sz w:val="16"/>
                <w:szCs w:val="16"/>
              </w:rPr>
              <w:t>3</w:t>
            </w:r>
          </w:p>
        </w:tc>
        <w:tc>
          <w:tcPr>
            <w:tcW w:w="701" w:type="dxa"/>
            <w:shd w:val="pct10" w:color="auto" w:fill="auto"/>
          </w:tcPr>
          <w:p w14:paraId="49CAF744" w14:textId="77777777" w:rsidR="007C6AAE" w:rsidRPr="007C6AAE" w:rsidRDefault="007C6AAE" w:rsidP="00117929">
            <w:pPr>
              <w:jc w:val="center"/>
              <w:rPr>
                <w:b/>
                <w:bCs/>
                <w:sz w:val="16"/>
                <w:szCs w:val="16"/>
              </w:rPr>
            </w:pPr>
            <w:r w:rsidRPr="007C6AAE">
              <w:rPr>
                <w:b/>
                <w:bCs/>
                <w:sz w:val="16"/>
                <w:szCs w:val="16"/>
              </w:rPr>
              <w:t>4</w:t>
            </w:r>
          </w:p>
        </w:tc>
        <w:tc>
          <w:tcPr>
            <w:tcW w:w="697" w:type="dxa"/>
            <w:shd w:val="pct10" w:color="auto" w:fill="auto"/>
          </w:tcPr>
          <w:p w14:paraId="0A7CCD43" w14:textId="77777777" w:rsidR="007C6AAE" w:rsidRPr="007C6AAE" w:rsidRDefault="007C6AAE" w:rsidP="00117929">
            <w:pPr>
              <w:jc w:val="center"/>
              <w:rPr>
                <w:b/>
                <w:bCs/>
                <w:sz w:val="16"/>
                <w:szCs w:val="16"/>
              </w:rPr>
            </w:pPr>
            <w:r w:rsidRPr="007C6AAE">
              <w:rPr>
                <w:b/>
                <w:bCs/>
                <w:sz w:val="16"/>
                <w:szCs w:val="16"/>
              </w:rPr>
              <w:t>5</w:t>
            </w:r>
          </w:p>
        </w:tc>
        <w:tc>
          <w:tcPr>
            <w:tcW w:w="891" w:type="dxa"/>
            <w:shd w:val="pct10" w:color="auto" w:fill="auto"/>
          </w:tcPr>
          <w:p w14:paraId="70DB49D8" w14:textId="77777777" w:rsidR="007C6AAE" w:rsidRPr="007C6AAE" w:rsidRDefault="007C6AAE" w:rsidP="00117929">
            <w:pPr>
              <w:jc w:val="center"/>
              <w:rPr>
                <w:b/>
                <w:bCs/>
                <w:sz w:val="16"/>
                <w:szCs w:val="16"/>
              </w:rPr>
            </w:pPr>
            <w:r w:rsidRPr="007C6AAE">
              <w:rPr>
                <w:b/>
                <w:bCs/>
                <w:sz w:val="16"/>
                <w:szCs w:val="16"/>
              </w:rPr>
              <w:t>6</w:t>
            </w:r>
          </w:p>
        </w:tc>
        <w:tc>
          <w:tcPr>
            <w:tcW w:w="1052" w:type="dxa"/>
            <w:shd w:val="pct10" w:color="auto" w:fill="auto"/>
          </w:tcPr>
          <w:p w14:paraId="27ACE0C0" w14:textId="77777777" w:rsidR="007C6AAE" w:rsidRPr="007C6AAE" w:rsidRDefault="007C6AAE" w:rsidP="00117929">
            <w:pPr>
              <w:jc w:val="center"/>
              <w:rPr>
                <w:b/>
                <w:bCs/>
                <w:sz w:val="16"/>
                <w:szCs w:val="16"/>
              </w:rPr>
            </w:pPr>
            <w:r w:rsidRPr="007C6AAE">
              <w:rPr>
                <w:b/>
                <w:bCs/>
                <w:sz w:val="16"/>
                <w:szCs w:val="16"/>
              </w:rPr>
              <w:t>7</w:t>
            </w:r>
          </w:p>
        </w:tc>
        <w:tc>
          <w:tcPr>
            <w:tcW w:w="832" w:type="dxa"/>
            <w:shd w:val="pct10" w:color="auto" w:fill="auto"/>
          </w:tcPr>
          <w:p w14:paraId="2E36F434" w14:textId="77777777" w:rsidR="007C6AAE" w:rsidRPr="007C6AAE" w:rsidRDefault="007C6AAE" w:rsidP="00117929">
            <w:pPr>
              <w:jc w:val="center"/>
              <w:rPr>
                <w:b/>
                <w:bCs/>
                <w:sz w:val="16"/>
                <w:szCs w:val="16"/>
              </w:rPr>
            </w:pPr>
            <w:r w:rsidRPr="007C6AAE">
              <w:rPr>
                <w:b/>
                <w:bCs/>
                <w:sz w:val="16"/>
                <w:szCs w:val="16"/>
              </w:rPr>
              <w:t>8</w:t>
            </w:r>
          </w:p>
        </w:tc>
        <w:tc>
          <w:tcPr>
            <w:tcW w:w="635" w:type="dxa"/>
            <w:shd w:val="pct10" w:color="auto" w:fill="auto"/>
          </w:tcPr>
          <w:p w14:paraId="0D432930" w14:textId="77777777" w:rsidR="007C6AAE" w:rsidRPr="007C6AAE" w:rsidRDefault="007C6AAE" w:rsidP="00117929">
            <w:pPr>
              <w:jc w:val="center"/>
              <w:rPr>
                <w:b/>
                <w:bCs/>
                <w:sz w:val="16"/>
                <w:szCs w:val="16"/>
              </w:rPr>
            </w:pPr>
            <w:r w:rsidRPr="007C6AAE">
              <w:rPr>
                <w:b/>
                <w:bCs/>
                <w:sz w:val="16"/>
                <w:szCs w:val="16"/>
              </w:rPr>
              <w:t>9</w:t>
            </w:r>
          </w:p>
        </w:tc>
        <w:tc>
          <w:tcPr>
            <w:tcW w:w="775" w:type="dxa"/>
            <w:shd w:val="pct10" w:color="auto" w:fill="auto"/>
          </w:tcPr>
          <w:p w14:paraId="648FD60D" w14:textId="77777777" w:rsidR="007C6AAE" w:rsidRPr="007C6AAE" w:rsidRDefault="007C6AAE" w:rsidP="00117929">
            <w:pPr>
              <w:jc w:val="center"/>
              <w:rPr>
                <w:b/>
                <w:bCs/>
                <w:sz w:val="16"/>
                <w:szCs w:val="16"/>
              </w:rPr>
            </w:pPr>
            <w:r w:rsidRPr="007C6AAE">
              <w:rPr>
                <w:b/>
                <w:bCs/>
                <w:sz w:val="16"/>
                <w:szCs w:val="16"/>
              </w:rPr>
              <w:t>10</w:t>
            </w:r>
          </w:p>
        </w:tc>
        <w:tc>
          <w:tcPr>
            <w:tcW w:w="572" w:type="dxa"/>
            <w:shd w:val="pct10" w:color="auto" w:fill="auto"/>
          </w:tcPr>
          <w:p w14:paraId="7D1392BA" w14:textId="77777777" w:rsidR="007C6AAE" w:rsidRPr="007C6AAE" w:rsidRDefault="007C6AAE" w:rsidP="00117929">
            <w:pPr>
              <w:jc w:val="center"/>
              <w:rPr>
                <w:b/>
                <w:bCs/>
                <w:sz w:val="16"/>
                <w:szCs w:val="16"/>
              </w:rPr>
            </w:pPr>
            <w:r w:rsidRPr="007C6AAE">
              <w:rPr>
                <w:b/>
                <w:bCs/>
                <w:sz w:val="16"/>
                <w:szCs w:val="16"/>
              </w:rPr>
              <w:t>11</w:t>
            </w:r>
          </w:p>
        </w:tc>
        <w:tc>
          <w:tcPr>
            <w:tcW w:w="1649" w:type="dxa"/>
            <w:shd w:val="pct10" w:color="auto" w:fill="auto"/>
          </w:tcPr>
          <w:p w14:paraId="72F0D9E3" w14:textId="77777777" w:rsidR="007C6AAE" w:rsidRPr="007C6AAE" w:rsidRDefault="007C6AAE" w:rsidP="00117929">
            <w:pPr>
              <w:jc w:val="center"/>
              <w:rPr>
                <w:b/>
                <w:bCs/>
                <w:sz w:val="16"/>
                <w:szCs w:val="16"/>
              </w:rPr>
            </w:pPr>
            <w:r w:rsidRPr="007C6AAE">
              <w:rPr>
                <w:b/>
                <w:bCs/>
                <w:sz w:val="16"/>
                <w:szCs w:val="16"/>
              </w:rPr>
              <w:t>12</w:t>
            </w:r>
          </w:p>
        </w:tc>
      </w:tr>
      <w:tr w:rsidR="00BF2668" w:rsidRPr="007C6AAE" w14:paraId="74A8BD71" w14:textId="77777777" w:rsidTr="004E6325">
        <w:tc>
          <w:tcPr>
            <w:tcW w:w="1012" w:type="dxa"/>
            <w:vAlign w:val="center"/>
          </w:tcPr>
          <w:p w14:paraId="68007675" w14:textId="6A2D8ED5" w:rsidR="00BF2668" w:rsidRPr="004E6325" w:rsidRDefault="00BF2668" w:rsidP="004E6325">
            <w:pPr>
              <w:jc w:val="center"/>
              <w:rPr>
                <w:b/>
                <w:bCs/>
                <w:sz w:val="20"/>
                <w:szCs w:val="20"/>
              </w:rPr>
            </w:pPr>
            <w:r w:rsidRPr="004E6325">
              <w:rPr>
                <w:b/>
                <w:bCs/>
                <w:sz w:val="20"/>
                <w:szCs w:val="20"/>
              </w:rPr>
              <w:t>Przedszkole nr 22 w Warszawie, ul. Żwirki i Wigury 15b</w:t>
            </w:r>
          </w:p>
        </w:tc>
        <w:tc>
          <w:tcPr>
            <w:tcW w:w="987" w:type="dxa"/>
            <w:vAlign w:val="center"/>
          </w:tcPr>
          <w:p w14:paraId="74CD5B3D" w14:textId="77777777" w:rsidR="00BF2668" w:rsidRPr="007C6AAE" w:rsidRDefault="00BF2668" w:rsidP="004E6325">
            <w:pPr>
              <w:jc w:val="center"/>
              <w:rPr>
                <w:b/>
                <w:bCs/>
                <w:sz w:val="20"/>
                <w:szCs w:val="20"/>
              </w:rPr>
            </w:pPr>
          </w:p>
        </w:tc>
        <w:tc>
          <w:tcPr>
            <w:tcW w:w="1254" w:type="dxa"/>
            <w:vAlign w:val="center"/>
          </w:tcPr>
          <w:p w14:paraId="05323337" w14:textId="77777777" w:rsidR="00BF2668" w:rsidRPr="007C6AAE" w:rsidRDefault="00BF2668" w:rsidP="004E6325">
            <w:pPr>
              <w:jc w:val="center"/>
              <w:rPr>
                <w:b/>
                <w:bCs/>
                <w:sz w:val="20"/>
                <w:szCs w:val="20"/>
              </w:rPr>
            </w:pPr>
          </w:p>
        </w:tc>
        <w:tc>
          <w:tcPr>
            <w:tcW w:w="701" w:type="dxa"/>
            <w:vAlign w:val="center"/>
          </w:tcPr>
          <w:p w14:paraId="71E388CA" w14:textId="77777777" w:rsidR="00BF2668" w:rsidRPr="007C6AAE" w:rsidRDefault="00BF2668" w:rsidP="004E6325">
            <w:pPr>
              <w:jc w:val="center"/>
              <w:rPr>
                <w:b/>
                <w:bCs/>
                <w:sz w:val="20"/>
                <w:szCs w:val="20"/>
              </w:rPr>
            </w:pPr>
          </w:p>
        </w:tc>
        <w:tc>
          <w:tcPr>
            <w:tcW w:w="697" w:type="dxa"/>
            <w:vAlign w:val="center"/>
          </w:tcPr>
          <w:p w14:paraId="410395FC" w14:textId="77777777" w:rsidR="00BF2668" w:rsidRPr="007C6AAE" w:rsidRDefault="00BF2668" w:rsidP="004E6325">
            <w:pPr>
              <w:jc w:val="center"/>
              <w:rPr>
                <w:b/>
                <w:bCs/>
                <w:sz w:val="20"/>
                <w:szCs w:val="20"/>
              </w:rPr>
            </w:pPr>
          </w:p>
        </w:tc>
        <w:tc>
          <w:tcPr>
            <w:tcW w:w="891" w:type="dxa"/>
            <w:vAlign w:val="center"/>
          </w:tcPr>
          <w:p w14:paraId="419DADE7" w14:textId="6512F26F" w:rsidR="00BF2668" w:rsidRPr="007C6AAE" w:rsidRDefault="00BF2668" w:rsidP="004E6325">
            <w:pPr>
              <w:jc w:val="center"/>
              <w:rPr>
                <w:b/>
                <w:bCs/>
                <w:sz w:val="20"/>
                <w:szCs w:val="20"/>
              </w:rPr>
            </w:pPr>
            <w:r>
              <w:rPr>
                <w:b/>
                <w:bCs/>
                <w:sz w:val="20"/>
                <w:szCs w:val="20"/>
              </w:rPr>
              <w:t>550</w:t>
            </w:r>
          </w:p>
        </w:tc>
        <w:tc>
          <w:tcPr>
            <w:tcW w:w="1052" w:type="dxa"/>
            <w:vAlign w:val="center"/>
          </w:tcPr>
          <w:p w14:paraId="59254A16" w14:textId="77777777" w:rsidR="00BF2668" w:rsidRPr="007C6AAE" w:rsidRDefault="00BF2668" w:rsidP="004E6325">
            <w:pPr>
              <w:jc w:val="center"/>
              <w:rPr>
                <w:b/>
                <w:bCs/>
                <w:sz w:val="20"/>
                <w:szCs w:val="20"/>
              </w:rPr>
            </w:pPr>
          </w:p>
        </w:tc>
        <w:tc>
          <w:tcPr>
            <w:tcW w:w="832" w:type="dxa"/>
            <w:vAlign w:val="center"/>
          </w:tcPr>
          <w:p w14:paraId="06981FAA" w14:textId="77777777" w:rsidR="00BF2668" w:rsidRPr="007C6AAE" w:rsidRDefault="00BF2668" w:rsidP="004E6325">
            <w:pPr>
              <w:jc w:val="center"/>
              <w:rPr>
                <w:b/>
                <w:bCs/>
                <w:sz w:val="20"/>
                <w:szCs w:val="20"/>
              </w:rPr>
            </w:pPr>
          </w:p>
        </w:tc>
        <w:tc>
          <w:tcPr>
            <w:tcW w:w="635" w:type="dxa"/>
            <w:vAlign w:val="center"/>
          </w:tcPr>
          <w:p w14:paraId="15035EEE" w14:textId="198F65AF" w:rsidR="00BF2668" w:rsidRPr="007C6AAE" w:rsidRDefault="00BF2668" w:rsidP="004E6325">
            <w:pPr>
              <w:jc w:val="center"/>
              <w:rPr>
                <w:b/>
                <w:bCs/>
                <w:sz w:val="20"/>
                <w:szCs w:val="20"/>
              </w:rPr>
            </w:pPr>
            <w:r>
              <w:rPr>
                <w:b/>
                <w:bCs/>
                <w:sz w:val="20"/>
                <w:szCs w:val="20"/>
              </w:rPr>
              <w:t>12</w:t>
            </w:r>
          </w:p>
        </w:tc>
        <w:tc>
          <w:tcPr>
            <w:tcW w:w="775" w:type="dxa"/>
            <w:vAlign w:val="center"/>
          </w:tcPr>
          <w:p w14:paraId="3D5D7D58" w14:textId="0BF9EA24" w:rsidR="00BF2668" w:rsidRPr="007C6AAE" w:rsidRDefault="00BF2668" w:rsidP="004E6325">
            <w:pPr>
              <w:jc w:val="center"/>
              <w:rPr>
                <w:b/>
                <w:bCs/>
                <w:sz w:val="20"/>
                <w:szCs w:val="20"/>
              </w:rPr>
            </w:pPr>
            <w:r>
              <w:rPr>
                <w:b/>
                <w:bCs/>
                <w:sz w:val="20"/>
                <w:szCs w:val="20"/>
              </w:rPr>
              <w:t>0,1032</w:t>
            </w:r>
          </w:p>
        </w:tc>
        <w:tc>
          <w:tcPr>
            <w:tcW w:w="572" w:type="dxa"/>
            <w:vAlign w:val="center"/>
          </w:tcPr>
          <w:p w14:paraId="469E6B3D" w14:textId="3BB41CEE" w:rsidR="00BF2668" w:rsidRPr="007C6AAE" w:rsidRDefault="00BF2668" w:rsidP="004E6325">
            <w:pPr>
              <w:jc w:val="center"/>
              <w:rPr>
                <w:b/>
                <w:bCs/>
                <w:sz w:val="20"/>
                <w:szCs w:val="20"/>
              </w:rPr>
            </w:pPr>
            <w:r w:rsidRPr="007C6AAE">
              <w:rPr>
                <w:b/>
                <w:bCs/>
                <w:sz w:val="20"/>
                <w:szCs w:val="20"/>
              </w:rPr>
              <w:t>1,23</w:t>
            </w:r>
          </w:p>
        </w:tc>
        <w:tc>
          <w:tcPr>
            <w:tcW w:w="1649" w:type="dxa"/>
            <w:vAlign w:val="center"/>
          </w:tcPr>
          <w:p w14:paraId="4684EDEF" w14:textId="77777777" w:rsidR="00BF2668" w:rsidRPr="007C6AAE" w:rsidRDefault="00BF2668" w:rsidP="004E6325">
            <w:pPr>
              <w:jc w:val="center"/>
              <w:rPr>
                <w:b/>
                <w:bCs/>
                <w:sz w:val="20"/>
                <w:szCs w:val="20"/>
              </w:rPr>
            </w:pPr>
          </w:p>
        </w:tc>
      </w:tr>
      <w:tr w:rsidR="00BF2668" w:rsidRPr="007C6AAE" w14:paraId="5746E29B" w14:textId="77777777" w:rsidTr="004E6325">
        <w:tc>
          <w:tcPr>
            <w:tcW w:w="1012" w:type="dxa"/>
            <w:vAlign w:val="center"/>
          </w:tcPr>
          <w:p w14:paraId="0117B461" w14:textId="4A2E58AC" w:rsidR="00BF2668" w:rsidRPr="004E6325" w:rsidRDefault="004E6325" w:rsidP="004E6325">
            <w:pPr>
              <w:jc w:val="center"/>
              <w:rPr>
                <w:b/>
                <w:bCs/>
                <w:sz w:val="20"/>
                <w:szCs w:val="20"/>
              </w:rPr>
            </w:pPr>
            <w:r w:rsidRPr="004E6325">
              <w:rPr>
                <w:b/>
                <w:bCs/>
                <w:sz w:val="20"/>
                <w:szCs w:val="20"/>
              </w:rPr>
              <w:t xml:space="preserve">Przedszkole nr 78 w </w:t>
            </w:r>
            <w:r w:rsidRPr="004E6325">
              <w:rPr>
                <w:b/>
                <w:bCs/>
                <w:sz w:val="20"/>
                <w:szCs w:val="20"/>
              </w:rPr>
              <w:lastRenderedPageBreak/>
              <w:t>Warszawie, ul. Lechicka 12d</w:t>
            </w:r>
          </w:p>
        </w:tc>
        <w:tc>
          <w:tcPr>
            <w:tcW w:w="987" w:type="dxa"/>
            <w:vAlign w:val="center"/>
          </w:tcPr>
          <w:p w14:paraId="056F9E2C" w14:textId="77777777" w:rsidR="00BF2668" w:rsidRPr="007C6AAE" w:rsidRDefault="00BF2668" w:rsidP="004E6325">
            <w:pPr>
              <w:jc w:val="center"/>
              <w:rPr>
                <w:b/>
                <w:bCs/>
                <w:sz w:val="20"/>
                <w:szCs w:val="20"/>
              </w:rPr>
            </w:pPr>
          </w:p>
        </w:tc>
        <w:tc>
          <w:tcPr>
            <w:tcW w:w="1254" w:type="dxa"/>
            <w:vAlign w:val="center"/>
          </w:tcPr>
          <w:p w14:paraId="2613A28D" w14:textId="77777777" w:rsidR="00BF2668" w:rsidRPr="007C6AAE" w:rsidRDefault="00BF2668" w:rsidP="004E6325">
            <w:pPr>
              <w:jc w:val="center"/>
              <w:rPr>
                <w:b/>
                <w:bCs/>
                <w:sz w:val="20"/>
                <w:szCs w:val="20"/>
              </w:rPr>
            </w:pPr>
          </w:p>
        </w:tc>
        <w:tc>
          <w:tcPr>
            <w:tcW w:w="701" w:type="dxa"/>
            <w:vAlign w:val="center"/>
          </w:tcPr>
          <w:p w14:paraId="5A4FD2C5" w14:textId="77777777" w:rsidR="00BF2668" w:rsidRPr="007C6AAE" w:rsidRDefault="00BF2668" w:rsidP="004E6325">
            <w:pPr>
              <w:jc w:val="center"/>
              <w:rPr>
                <w:b/>
                <w:bCs/>
                <w:sz w:val="20"/>
                <w:szCs w:val="20"/>
              </w:rPr>
            </w:pPr>
          </w:p>
        </w:tc>
        <w:tc>
          <w:tcPr>
            <w:tcW w:w="697" w:type="dxa"/>
            <w:vAlign w:val="center"/>
          </w:tcPr>
          <w:p w14:paraId="4355BE6C" w14:textId="77777777" w:rsidR="00BF2668" w:rsidRPr="007C6AAE" w:rsidRDefault="00BF2668" w:rsidP="004E6325">
            <w:pPr>
              <w:jc w:val="center"/>
              <w:rPr>
                <w:b/>
                <w:bCs/>
                <w:sz w:val="20"/>
                <w:szCs w:val="20"/>
              </w:rPr>
            </w:pPr>
          </w:p>
        </w:tc>
        <w:tc>
          <w:tcPr>
            <w:tcW w:w="891" w:type="dxa"/>
            <w:vAlign w:val="center"/>
          </w:tcPr>
          <w:p w14:paraId="5B8825D5" w14:textId="77777777" w:rsidR="00BF2668" w:rsidRDefault="00BF2668" w:rsidP="004E6325">
            <w:pPr>
              <w:jc w:val="center"/>
              <w:rPr>
                <w:b/>
                <w:bCs/>
                <w:sz w:val="20"/>
                <w:szCs w:val="20"/>
              </w:rPr>
            </w:pPr>
          </w:p>
          <w:p w14:paraId="4B771824" w14:textId="72AB99D5" w:rsidR="00BF2668" w:rsidRDefault="00BC7C9F" w:rsidP="004E6325">
            <w:pPr>
              <w:jc w:val="center"/>
              <w:rPr>
                <w:b/>
                <w:bCs/>
                <w:sz w:val="20"/>
                <w:szCs w:val="20"/>
              </w:rPr>
            </w:pPr>
            <w:r>
              <w:rPr>
                <w:b/>
                <w:bCs/>
                <w:sz w:val="20"/>
                <w:szCs w:val="20"/>
              </w:rPr>
              <w:t>65</w:t>
            </w:r>
            <w:r w:rsidR="00BF2668">
              <w:rPr>
                <w:b/>
                <w:bCs/>
                <w:sz w:val="20"/>
                <w:szCs w:val="20"/>
              </w:rPr>
              <w:t>0</w:t>
            </w:r>
          </w:p>
        </w:tc>
        <w:tc>
          <w:tcPr>
            <w:tcW w:w="1052" w:type="dxa"/>
            <w:vAlign w:val="center"/>
          </w:tcPr>
          <w:p w14:paraId="32E5EDED" w14:textId="77777777" w:rsidR="00BF2668" w:rsidRPr="007C6AAE" w:rsidRDefault="00BF2668" w:rsidP="004E6325">
            <w:pPr>
              <w:jc w:val="center"/>
              <w:rPr>
                <w:b/>
                <w:bCs/>
                <w:sz w:val="20"/>
                <w:szCs w:val="20"/>
              </w:rPr>
            </w:pPr>
          </w:p>
        </w:tc>
        <w:tc>
          <w:tcPr>
            <w:tcW w:w="832" w:type="dxa"/>
            <w:vAlign w:val="center"/>
          </w:tcPr>
          <w:p w14:paraId="39E57690" w14:textId="77777777" w:rsidR="00BF2668" w:rsidRPr="007C6AAE" w:rsidRDefault="00BF2668" w:rsidP="004E6325">
            <w:pPr>
              <w:jc w:val="center"/>
              <w:rPr>
                <w:b/>
                <w:bCs/>
                <w:sz w:val="20"/>
                <w:szCs w:val="20"/>
              </w:rPr>
            </w:pPr>
          </w:p>
        </w:tc>
        <w:tc>
          <w:tcPr>
            <w:tcW w:w="635" w:type="dxa"/>
            <w:vAlign w:val="center"/>
          </w:tcPr>
          <w:p w14:paraId="204200AD" w14:textId="77777777" w:rsidR="00BF2668" w:rsidRDefault="00BF2668" w:rsidP="004E6325">
            <w:pPr>
              <w:jc w:val="center"/>
              <w:rPr>
                <w:b/>
                <w:bCs/>
                <w:sz w:val="20"/>
                <w:szCs w:val="20"/>
              </w:rPr>
            </w:pPr>
          </w:p>
          <w:p w14:paraId="33024782" w14:textId="1F20AD70" w:rsidR="00BF2668" w:rsidRDefault="00BF2668" w:rsidP="004E6325">
            <w:pPr>
              <w:jc w:val="center"/>
              <w:rPr>
                <w:b/>
                <w:bCs/>
                <w:sz w:val="20"/>
                <w:szCs w:val="20"/>
              </w:rPr>
            </w:pPr>
            <w:r w:rsidRPr="007C6AAE">
              <w:rPr>
                <w:b/>
                <w:bCs/>
                <w:sz w:val="20"/>
                <w:szCs w:val="20"/>
              </w:rPr>
              <w:t>12</w:t>
            </w:r>
          </w:p>
        </w:tc>
        <w:tc>
          <w:tcPr>
            <w:tcW w:w="775" w:type="dxa"/>
            <w:vAlign w:val="center"/>
          </w:tcPr>
          <w:p w14:paraId="43AA6B31" w14:textId="77777777" w:rsidR="00BF2668" w:rsidRDefault="00BF2668" w:rsidP="004E6325">
            <w:pPr>
              <w:jc w:val="center"/>
              <w:rPr>
                <w:b/>
                <w:bCs/>
                <w:sz w:val="20"/>
                <w:szCs w:val="20"/>
              </w:rPr>
            </w:pPr>
          </w:p>
          <w:p w14:paraId="797E0DDB" w14:textId="115652BC" w:rsidR="00BF2668" w:rsidRDefault="00BF2668" w:rsidP="004E6325">
            <w:pPr>
              <w:jc w:val="center"/>
              <w:rPr>
                <w:b/>
                <w:bCs/>
                <w:sz w:val="20"/>
                <w:szCs w:val="20"/>
              </w:rPr>
            </w:pPr>
            <w:r w:rsidRPr="007C6AAE">
              <w:rPr>
                <w:b/>
                <w:bCs/>
                <w:sz w:val="20"/>
                <w:szCs w:val="20"/>
              </w:rPr>
              <w:t>0,</w:t>
            </w:r>
            <w:r>
              <w:rPr>
                <w:b/>
                <w:bCs/>
                <w:sz w:val="20"/>
                <w:szCs w:val="20"/>
              </w:rPr>
              <w:t>1011</w:t>
            </w:r>
          </w:p>
        </w:tc>
        <w:tc>
          <w:tcPr>
            <w:tcW w:w="572" w:type="dxa"/>
            <w:vAlign w:val="center"/>
          </w:tcPr>
          <w:p w14:paraId="38A508B5" w14:textId="77777777" w:rsidR="00BF2668" w:rsidRDefault="00BF2668" w:rsidP="004E6325">
            <w:pPr>
              <w:jc w:val="center"/>
              <w:rPr>
                <w:b/>
                <w:bCs/>
                <w:sz w:val="20"/>
                <w:szCs w:val="20"/>
              </w:rPr>
            </w:pPr>
          </w:p>
          <w:p w14:paraId="73E67D45" w14:textId="2E4BD11C" w:rsidR="00BF2668" w:rsidRDefault="00BF2668" w:rsidP="004E6325">
            <w:pPr>
              <w:jc w:val="center"/>
              <w:rPr>
                <w:b/>
                <w:bCs/>
                <w:sz w:val="20"/>
                <w:szCs w:val="20"/>
              </w:rPr>
            </w:pPr>
            <w:r w:rsidRPr="007C6AAE">
              <w:rPr>
                <w:b/>
                <w:bCs/>
                <w:sz w:val="20"/>
                <w:szCs w:val="20"/>
              </w:rPr>
              <w:t>1,23</w:t>
            </w:r>
          </w:p>
        </w:tc>
        <w:tc>
          <w:tcPr>
            <w:tcW w:w="1649" w:type="dxa"/>
            <w:vAlign w:val="center"/>
          </w:tcPr>
          <w:p w14:paraId="6C60C3DD" w14:textId="77777777" w:rsidR="00BF2668" w:rsidRPr="007C6AAE" w:rsidRDefault="00BF2668" w:rsidP="004E6325">
            <w:pPr>
              <w:jc w:val="center"/>
              <w:rPr>
                <w:b/>
                <w:bCs/>
                <w:sz w:val="20"/>
                <w:szCs w:val="20"/>
              </w:rPr>
            </w:pPr>
          </w:p>
        </w:tc>
      </w:tr>
      <w:tr w:rsidR="00BF2668" w:rsidRPr="007C6AAE" w14:paraId="2B42B086" w14:textId="77777777" w:rsidTr="004E6325">
        <w:tc>
          <w:tcPr>
            <w:tcW w:w="1012" w:type="dxa"/>
            <w:vAlign w:val="center"/>
          </w:tcPr>
          <w:p w14:paraId="38B06677" w14:textId="1E68BA6F" w:rsidR="00BF2668" w:rsidRPr="004E6325" w:rsidRDefault="00BF2668" w:rsidP="004E6325">
            <w:pPr>
              <w:jc w:val="center"/>
              <w:rPr>
                <w:b/>
                <w:bCs/>
                <w:sz w:val="20"/>
                <w:szCs w:val="20"/>
              </w:rPr>
            </w:pPr>
            <w:bookmarkStart w:id="260" w:name="_Hlk88128037"/>
            <w:r w:rsidRPr="004E6325">
              <w:rPr>
                <w:b/>
                <w:bCs/>
                <w:sz w:val="20"/>
                <w:szCs w:val="20"/>
              </w:rPr>
              <w:t>Przedszkole nr 313 w Warszawie, ul. Sulmierzycka 1</w:t>
            </w:r>
            <w:bookmarkEnd w:id="260"/>
          </w:p>
        </w:tc>
        <w:tc>
          <w:tcPr>
            <w:tcW w:w="987" w:type="dxa"/>
            <w:vAlign w:val="center"/>
          </w:tcPr>
          <w:p w14:paraId="6257BF17" w14:textId="77777777" w:rsidR="00BF2668" w:rsidRPr="007C6AAE" w:rsidRDefault="00BF2668" w:rsidP="004E6325">
            <w:pPr>
              <w:jc w:val="center"/>
              <w:rPr>
                <w:b/>
                <w:bCs/>
                <w:sz w:val="20"/>
                <w:szCs w:val="20"/>
              </w:rPr>
            </w:pPr>
          </w:p>
        </w:tc>
        <w:tc>
          <w:tcPr>
            <w:tcW w:w="1254" w:type="dxa"/>
            <w:vAlign w:val="center"/>
          </w:tcPr>
          <w:p w14:paraId="5B4AC9B8" w14:textId="77777777" w:rsidR="00BF2668" w:rsidRPr="007C6AAE" w:rsidRDefault="00BF2668" w:rsidP="004E6325">
            <w:pPr>
              <w:jc w:val="center"/>
              <w:rPr>
                <w:b/>
                <w:bCs/>
                <w:sz w:val="20"/>
                <w:szCs w:val="20"/>
              </w:rPr>
            </w:pPr>
          </w:p>
        </w:tc>
        <w:tc>
          <w:tcPr>
            <w:tcW w:w="701" w:type="dxa"/>
            <w:vAlign w:val="center"/>
          </w:tcPr>
          <w:p w14:paraId="5F29750E" w14:textId="77777777" w:rsidR="00BF2668" w:rsidRPr="007C6AAE" w:rsidRDefault="00BF2668" w:rsidP="004E6325">
            <w:pPr>
              <w:jc w:val="center"/>
              <w:rPr>
                <w:b/>
                <w:bCs/>
                <w:sz w:val="20"/>
                <w:szCs w:val="20"/>
              </w:rPr>
            </w:pPr>
          </w:p>
        </w:tc>
        <w:tc>
          <w:tcPr>
            <w:tcW w:w="697" w:type="dxa"/>
            <w:vAlign w:val="center"/>
          </w:tcPr>
          <w:p w14:paraId="547C726D" w14:textId="77777777" w:rsidR="00BF2668" w:rsidRPr="007C6AAE" w:rsidRDefault="00BF2668" w:rsidP="004E6325">
            <w:pPr>
              <w:jc w:val="center"/>
              <w:rPr>
                <w:b/>
                <w:bCs/>
                <w:sz w:val="20"/>
                <w:szCs w:val="20"/>
              </w:rPr>
            </w:pPr>
          </w:p>
        </w:tc>
        <w:tc>
          <w:tcPr>
            <w:tcW w:w="891" w:type="dxa"/>
            <w:vAlign w:val="center"/>
          </w:tcPr>
          <w:p w14:paraId="453E9F5B" w14:textId="311C2F0D" w:rsidR="00BF2668" w:rsidRDefault="00BF2668" w:rsidP="004E6325">
            <w:pPr>
              <w:jc w:val="center"/>
              <w:rPr>
                <w:b/>
                <w:bCs/>
                <w:sz w:val="20"/>
                <w:szCs w:val="20"/>
              </w:rPr>
            </w:pPr>
            <w:r>
              <w:rPr>
                <w:b/>
                <w:bCs/>
                <w:sz w:val="20"/>
                <w:szCs w:val="20"/>
              </w:rPr>
              <w:t>650</w:t>
            </w:r>
          </w:p>
        </w:tc>
        <w:tc>
          <w:tcPr>
            <w:tcW w:w="1052" w:type="dxa"/>
            <w:vAlign w:val="center"/>
          </w:tcPr>
          <w:p w14:paraId="0E744525" w14:textId="77777777" w:rsidR="00BF2668" w:rsidRPr="007C6AAE" w:rsidRDefault="00BF2668" w:rsidP="004E6325">
            <w:pPr>
              <w:jc w:val="center"/>
              <w:rPr>
                <w:b/>
                <w:bCs/>
                <w:sz w:val="20"/>
                <w:szCs w:val="20"/>
              </w:rPr>
            </w:pPr>
          </w:p>
        </w:tc>
        <w:tc>
          <w:tcPr>
            <w:tcW w:w="832" w:type="dxa"/>
            <w:vAlign w:val="center"/>
          </w:tcPr>
          <w:p w14:paraId="1D8D632D" w14:textId="77777777" w:rsidR="00BF2668" w:rsidRPr="007C6AAE" w:rsidRDefault="00BF2668" w:rsidP="004E6325">
            <w:pPr>
              <w:jc w:val="center"/>
              <w:rPr>
                <w:b/>
                <w:bCs/>
                <w:sz w:val="20"/>
                <w:szCs w:val="20"/>
              </w:rPr>
            </w:pPr>
          </w:p>
        </w:tc>
        <w:tc>
          <w:tcPr>
            <w:tcW w:w="635" w:type="dxa"/>
            <w:vAlign w:val="center"/>
          </w:tcPr>
          <w:p w14:paraId="54227ACE" w14:textId="0CD2D4B3" w:rsidR="00BF2668" w:rsidRDefault="00BF2668" w:rsidP="004E6325">
            <w:pPr>
              <w:jc w:val="center"/>
              <w:rPr>
                <w:b/>
                <w:bCs/>
                <w:sz w:val="20"/>
                <w:szCs w:val="20"/>
              </w:rPr>
            </w:pPr>
            <w:r>
              <w:rPr>
                <w:b/>
                <w:bCs/>
                <w:sz w:val="20"/>
                <w:szCs w:val="20"/>
              </w:rPr>
              <w:t>12</w:t>
            </w:r>
          </w:p>
        </w:tc>
        <w:tc>
          <w:tcPr>
            <w:tcW w:w="775" w:type="dxa"/>
            <w:vAlign w:val="center"/>
          </w:tcPr>
          <w:p w14:paraId="49CE1949" w14:textId="0CB584F0" w:rsidR="00BF2668" w:rsidRDefault="00BF2668" w:rsidP="004E6325">
            <w:pPr>
              <w:jc w:val="center"/>
              <w:rPr>
                <w:b/>
                <w:bCs/>
                <w:sz w:val="20"/>
                <w:szCs w:val="20"/>
              </w:rPr>
            </w:pPr>
            <w:r w:rsidRPr="00FA4481">
              <w:rPr>
                <w:b/>
                <w:bCs/>
                <w:sz w:val="20"/>
                <w:szCs w:val="20"/>
                <w:highlight w:val="red"/>
              </w:rPr>
              <w:t>0,</w:t>
            </w:r>
            <w:r w:rsidR="00842C6B" w:rsidRPr="00FA4481">
              <w:rPr>
                <w:b/>
                <w:bCs/>
                <w:sz w:val="20"/>
                <w:szCs w:val="20"/>
                <w:highlight w:val="red"/>
              </w:rPr>
              <w:t>0</w:t>
            </w:r>
            <w:r w:rsidRPr="00FA4481">
              <w:rPr>
                <w:b/>
                <w:bCs/>
                <w:sz w:val="20"/>
                <w:szCs w:val="20"/>
                <w:highlight w:val="red"/>
              </w:rPr>
              <w:t>981</w:t>
            </w:r>
          </w:p>
        </w:tc>
        <w:tc>
          <w:tcPr>
            <w:tcW w:w="572" w:type="dxa"/>
            <w:vAlign w:val="center"/>
          </w:tcPr>
          <w:p w14:paraId="02ACE74E" w14:textId="413628D3" w:rsidR="00BF2668" w:rsidRDefault="00BF2668" w:rsidP="004E6325">
            <w:pPr>
              <w:jc w:val="center"/>
              <w:rPr>
                <w:b/>
                <w:bCs/>
                <w:sz w:val="20"/>
                <w:szCs w:val="20"/>
              </w:rPr>
            </w:pPr>
            <w:r>
              <w:rPr>
                <w:b/>
                <w:bCs/>
                <w:sz w:val="20"/>
                <w:szCs w:val="20"/>
              </w:rPr>
              <w:t>1,23</w:t>
            </w:r>
          </w:p>
        </w:tc>
        <w:tc>
          <w:tcPr>
            <w:tcW w:w="1649" w:type="dxa"/>
            <w:vAlign w:val="center"/>
          </w:tcPr>
          <w:p w14:paraId="3E325063" w14:textId="77777777" w:rsidR="00BF2668" w:rsidRPr="007C6AAE" w:rsidRDefault="00BF2668" w:rsidP="004E6325">
            <w:pPr>
              <w:jc w:val="center"/>
              <w:rPr>
                <w:b/>
                <w:bCs/>
                <w:sz w:val="20"/>
                <w:szCs w:val="20"/>
              </w:rPr>
            </w:pPr>
          </w:p>
        </w:tc>
      </w:tr>
      <w:tr w:rsidR="00BF2668" w:rsidRPr="007C6AAE" w14:paraId="33675E94" w14:textId="77777777" w:rsidTr="004E6325">
        <w:tc>
          <w:tcPr>
            <w:tcW w:w="1012" w:type="dxa"/>
            <w:vAlign w:val="center"/>
          </w:tcPr>
          <w:p w14:paraId="34959668" w14:textId="4CF8B69F" w:rsidR="00BF2668" w:rsidRPr="004E6325" w:rsidRDefault="00BF2668" w:rsidP="004E6325">
            <w:pPr>
              <w:jc w:val="center"/>
              <w:rPr>
                <w:b/>
                <w:bCs/>
                <w:sz w:val="20"/>
                <w:szCs w:val="20"/>
              </w:rPr>
            </w:pPr>
            <w:r w:rsidRPr="004E6325">
              <w:rPr>
                <w:b/>
                <w:bCs/>
                <w:sz w:val="20"/>
                <w:szCs w:val="20"/>
              </w:rPr>
              <w:t>Szkoła Podstawowa nr 88, ul. Radarowa 4b</w:t>
            </w:r>
          </w:p>
        </w:tc>
        <w:tc>
          <w:tcPr>
            <w:tcW w:w="987" w:type="dxa"/>
            <w:vAlign w:val="center"/>
          </w:tcPr>
          <w:p w14:paraId="69B7D677" w14:textId="77777777" w:rsidR="00BF2668" w:rsidRPr="007C6AAE" w:rsidRDefault="00BF2668" w:rsidP="004E6325">
            <w:pPr>
              <w:jc w:val="center"/>
              <w:rPr>
                <w:b/>
                <w:bCs/>
                <w:sz w:val="20"/>
                <w:szCs w:val="20"/>
              </w:rPr>
            </w:pPr>
          </w:p>
        </w:tc>
        <w:tc>
          <w:tcPr>
            <w:tcW w:w="1254" w:type="dxa"/>
            <w:vAlign w:val="center"/>
          </w:tcPr>
          <w:p w14:paraId="4CAB8665" w14:textId="77777777" w:rsidR="00BF2668" w:rsidRPr="007C6AAE" w:rsidRDefault="00BF2668" w:rsidP="004E6325">
            <w:pPr>
              <w:jc w:val="center"/>
              <w:rPr>
                <w:b/>
                <w:bCs/>
                <w:sz w:val="20"/>
                <w:szCs w:val="20"/>
              </w:rPr>
            </w:pPr>
          </w:p>
        </w:tc>
        <w:tc>
          <w:tcPr>
            <w:tcW w:w="701" w:type="dxa"/>
            <w:vAlign w:val="center"/>
          </w:tcPr>
          <w:p w14:paraId="6B4FB17F" w14:textId="77777777" w:rsidR="00BF2668" w:rsidRPr="007C6AAE" w:rsidRDefault="00BF2668" w:rsidP="004E6325">
            <w:pPr>
              <w:jc w:val="center"/>
              <w:rPr>
                <w:b/>
                <w:bCs/>
                <w:sz w:val="20"/>
                <w:szCs w:val="20"/>
              </w:rPr>
            </w:pPr>
          </w:p>
        </w:tc>
        <w:tc>
          <w:tcPr>
            <w:tcW w:w="697" w:type="dxa"/>
            <w:vAlign w:val="center"/>
          </w:tcPr>
          <w:p w14:paraId="6B59490C" w14:textId="77777777" w:rsidR="00BF2668" w:rsidRPr="007C6AAE" w:rsidRDefault="00BF2668" w:rsidP="004E6325">
            <w:pPr>
              <w:jc w:val="center"/>
              <w:rPr>
                <w:b/>
                <w:bCs/>
                <w:sz w:val="20"/>
                <w:szCs w:val="20"/>
              </w:rPr>
            </w:pPr>
          </w:p>
        </w:tc>
        <w:tc>
          <w:tcPr>
            <w:tcW w:w="891" w:type="dxa"/>
            <w:vAlign w:val="center"/>
          </w:tcPr>
          <w:p w14:paraId="5B54518F" w14:textId="5EDBE418" w:rsidR="00BF2668" w:rsidRDefault="00BF2668" w:rsidP="004E6325">
            <w:pPr>
              <w:jc w:val="center"/>
              <w:rPr>
                <w:b/>
                <w:bCs/>
                <w:sz w:val="20"/>
                <w:szCs w:val="20"/>
              </w:rPr>
            </w:pPr>
            <w:r>
              <w:rPr>
                <w:b/>
                <w:bCs/>
                <w:sz w:val="20"/>
                <w:szCs w:val="20"/>
              </w:rPr>
              <w:t>2300</w:t>
            </w:r>
          </w:p>
        </w:tc>
        <w:tc>
          <w:tcPr>
            <w:tcW w:w="1052" w:type="dxa"/>
            <w:vAlign w:val="center"/>
          </w:tcPr>
          <w:p w14:paraId="4CC9D30F" w14:textId="77777777" w:rsidR="00BF2668" w:rsidRPr="007C6AAE" w:rsidRDefault="00BF2668" w:rsidP="004E6325">
            <w:pPr>
              <w:jc w:val="center"/>
              <w:rPr>
                <w:b/>
                <w:bCs/>
                <w:sz w:val="20"/>
                <w:szCs w:val="20"/>
              </w:rPr>
            </w:pPr>
          </w:p>
        </w:tc>
        <w:tc>
          <w:tcPr>
            <w:tcW w:w="832" w:type="dxa"/>
            <w:vAlign w:val="center"/>
          </w:tcPr>
          <w:p w14:paraId="75B2C6CE" w14:textId="77777777" w:rsidR="00BF2668" w:rsidRPr="007C6AAE" w:rsidRDefault="00BF2668" w:rsidP="004E6325">
            <w:pPr>
              <w:jc w:val="center"/>
              <w:rPr>
                <w:b/>
                <w:bCs/>
                <w:sz w:val="20"/>
                <w:szCs w:val="20"/>
              </w:rPr>
            </w:pPr>
          </w:p>
        </w:tc>
        <w:tc>
          <w:tcPr>
            <w:tcW w:w="635" w:type="dxa"/>
            <w:vAlign w:val="center"/>
          </w:tcPr>
          <w:p w14:paraId="6681BD4D" w14:textId="51BF0E11" w:rsidR="00BF2668" w:rsidRDefault="00BF2668" w:rsidP="004E6325">
            <w:pPr>
              <w:jc w:val="center"/>
              <w:rPr>
                <w:b/>
                <w:bCs/>
                <w:sz w:val="20"/>
                <w:szCs w:val="20"/>
              </w:rPr>
            </w:pPr>
            <w:r>
              <w:rPr>
                <w:b/>
                <w:bCs/>
                <w:sz w:val="20"/>
                <w:szCs w:val="20"/>
              </w:rPr>
              <w:t>12</w:t>
            </w:r>
          </w:p>
        </w:tc>
        <w:tc>
          <w:tcPr>
            <w:tcW w:w="775" w:type="dxa"/>
            <w:vAlign w:val="center"/>
          </w:tcPr>
          <w:p w14:paraId="1A48258A" w14:textId="53C4A91D" w:rsidR="00BF2668" w:rsidRDefault="00BF2668" w:rsidP="004E6325">
            <w:pPr>
              <w:jc w:val="center"/>
              <w:rPr>
                <w:b/>
                <w:bCs/>
                <w:sz w:val="20"/>
                <w:szCs w:val="20"/>
              </w:rPr>
            </w:pPr>
            <w:r>
              <w:rPr>
                <w:b/>
                <w:bCs/>
                <w:sz w:val="20"/>
                <w:szCs w:val="20"/>
              </w:rPr>
              <w:t>0,4650</w:t>
            </w:r>
          </w:p>
        </w:tc>
        <w:tc>
          <w:tcPr>
            <w:tcW w:w="572" w:type="dxa"/>
            <w:vAlign w:val="center"/>
          </w:tcPr>
          <w:p w14:paraId="5CD4EE8E" w14:textId="1CF3BA3F" w:rsidR="00BF2668" w:rsidRDefault="00BF2668" w:rsidP="004E6325">
            <w:pPr>
              <w:jc w:val="center"/>
              <w:rPr>
                <w:b/>
                <w:bCs/>
                <w:sz w:val="20"/>
                <w:szCs w:val="20"/>
              </w:rPr>
            </w:pPr>
            <w:r>
              <w:rPr>
                <w:b/>
                <w:bCs/>
                <w:sz w:val="20"/>
                <w:szCs w:val="20"/>
              </w:rPr>
              <w:t>1,23</w:t>
            </w:r>
          </w:p>
        </w:tc>
        <w:tc>
          <w:tcPr>
            <w:tcW w:w="1649" w:type="dxa"/>
            <w:vAlign w:val="center"/>
          </w:tcPr>
          <w:p w14:paraId="6FD0AC1A" w14:textId="77777777" w:rsidR="00BF2668" w:rsidRPr="007C6AAE" w:rsidRDefault="00BF2668" w:rsidP="004E6325">
            <w:pPr>
              <w:jc w:val="center"/>
              <w:rPr>
                <w:b/>
                <w:bCs/>
                <w:sz w:val="20"/>
                <w:szCs w:val="20"/>
              </w:rPr>
            </w:pPr>
          </w:p>
        </w:tc>
      </w:tr>
      <w:tr w:rsidR="00BF2668" w:rsidRPr="007C6AAE" w14:paraId="6A6BF445" w14:textId="77777777" w:rsidTr="004E6325">
        <w:tc>
          <w:tcPr>
            <w:tcW w:w="1012" w:type="dxa"/>
            <w:vAlign w:val="center"/>
          </w:tcPr>
          <w:p w14:paraId="69D0D2AF" w14:textId="6ECB1E7B" w:rsidR="00BF2668" w:rsidRPr="004E6325" w:rsidRDefault="00BF2668" w:rsidP="004E6325">
            <w:pPr>
              <w:jc w:val="center"/>
              <w:rPr>
                <w:b/>
                <w:bCs/>
                <w:sz w:val="20"/>
                <w:szCs w:val="20"/>
              </w:rPr>
            </w:pPr>
            <w:r w:rsidRPr="004E6325">
              <w:rPr>
                <w:b/>
                <w:bCs/>
                <w:sz w:val="20"/>
                <w:szCs w:val="20"/>
              </w:rPr>
              <w:t>Zespół Szkół im. Bohaterów Narwiku, ul. Gładka 16</w:t>
            </w:r>
          </w:p>
        </w:tc>
        <w:tc>
          <w:tcPr>
            <w:tcW w:w="987" w:type="dxa"/>
            <w:vAlign w:val="center"/>
          </w:tcPr>
          <w:p w14:paraId="0B2F63F0" w14:textId="77777777" w:rsidR="00BF2668" w:rsidRPr="007C6AAE" w:rsidRDefault="00BF2668" w:rsidP="004E6325">
            <w:pPr>
              <w:jc w:val="center"/>
              <w:rPr>
                <w:b/>
                <w:bCs/>
                <w:sz w:val="20"/>
                <w:szCs w:val="20"/>
              </w:rPr>
            </w:pPr>
          </w:p>
        </w:tc>
        <w:tc>
          <w:tcPr>
            <w:tcW w:w="1254" w:type="dxa"/>
            <w:vAlign w:val="center"/>
          </w:tcPr>
          <w:p w14:paraId="341991EE" w14:textId="77777777" w:rsidR="00BF2668" w:rsidRPr="007C6AAE" w:rsidRDefault="00BF2668" w:rsidP="004E6325">
            <w:pPr>
              <w:jc w:val="center"/>
              <w:rPr>
                <w:b/>
                <w:bCs/>
                <w:sz w:val="20"/>
                <w:szCs w:val="20"/>
              </w:rPr>
            </w:pPr>
          </w:p>
        </w:tc>
        <w:tc>
          <w:tcPr>
            <w:tcW w:w="701" w:type="dxa"/>
            <w:vAlign w:val="center"/>
          </w:tcPr>
          <w:p w14:paraId="54002396" w14:textId="77777777" w:rsidR="00BF2668" w:rsidRPr="007C6AAE" w:rsidRDefault="00BF2668" w:rsidP="004E6325">
            <w:pPr>
              <w:jc w:val="center"/>
              <w:rPr>
                <w:b/>
                <w:bCs/>
                <w:sz w:val="20"/>
                <w:szCs w:val="20"/>
              </w:rPr>
            </w:pPr>
          </w:p>
        </w:tc>
        <w:tc>
          <w:tcPr>
            <w:tcW w:w="697" w:type="dxa"/>
            <w:vAlign w:val="center"/>
          </w:tcPr>
          <w:p w14:paraId="24622050" w14:textId="77777777" w:rsidR="00BF2668" w:rsidRPr="007C6AAE" w:rsidRDefault="00BF2668" w:rsidP="004E6325">
            <w:pPr>
              <w:jc w:val="center"/>
              <w:rPr>
                <w:b/>
                <w:bCs/>
                <w:sz w:val="20"/>
                <w:szCs w:val="20"/>
              </w:rPr>
            </w:pPr>
          </w:p>
        </w:tc>
        <w:tc>
          <w:tcPr>
            <w:tcW w:w="891" w:type="dxa"/>
            <w:vAlign w:val="center"/>
          </w:tcPr>
          <w:p w14:paraId="637E6956" w14:textId="216F1779" w:rsidR="00BF2668" w:rsidRDefault="00BF2668" w:rsidP="004E6325">
            <w:pPr>
              <w:jc w:val="center"/>
              <w:rPr>
                <w:b/>
                <w:bCs/>
                <w:sz w:val="20"/>
                <w:szCs w:val="20"/>
              </w:rPr>
            </w:pPr>
            <w:r>
              <w:rPr>
                <w:b/>
                <w:bCs/>
                <w:sz w:val="20"/>
                <w:szCs w:val="20"/>
              </w:rPr>
              <w:t>1500</w:t>
            </w:r>
          </w:p>
        </w:tc>
        <w:tc>
          <w:tcPr>
            <w:tcW w:w="1052" w:type="dxa"/>
            <w:vAlign w:val="center"/>
          </w:tcPr>
          <w:p w14:paraId="039C0500" w14:textId="77777777" w:rsidR="00BF2668" w:rsidRPr="007C6AAE" w:rsidRDefault="00BF2668" w:rsidP="004E6325">
            <w:pPr>
              <w:jc w:val="center"/>
              <w:rPr>
                <w:b/>
                <w:bCs/>
                <w:sz w:val="20"/>
                <w:szCs w:val="20"/>
              </w:rPr>
            </w:pPr>
          </w:p>
        </w:tc>
        <w:tc>
          <w:tcPr>
            <w:tcW w:w="832" w:type="dxa"/>
            <w:vAlign w:val="center"/>
          </w:tcPr>
          <w:p w14:paraId="1378950A" w14:textId="77777777" w:rsidR="00BF2668" w:rsidRPr="007C6AAE" w:rsidRDefault="00BF2668" w:rsidP="004E6325">
            <w:pPr>
              <w:jc w:val="center"/>
              <w:rPr>
                <w:b/>
                <w:bCs/>
                <w:sz w:val="20"/>
                <w:szCs w:val="20"/>
              </w:rPr>
            </w:pPr>
          </w:p>
        </w:tc>
        <w:tc>
          <w:tcPr>
            <w:tcW w:w="635" w:type="dxa"/>
            <w:vAlign w:val="center"/>
          </w:tcPr>
          <w:p w14:paraId="13FA516A" w14:textId="7B220A71" w:rsidR="00BF2668" w:rsidRDefault="00BF2668" w:rsidP="004E6325">
            <w:pPr>
              <w:jc w:val="center"/>
              <w:rPr>
                <w:b/>
                <w:bCs/>
                <w:sz w:val="20"/>
                <w:szCs w:val="20"/>
              </w:rPr>
            </w:pPr>
            <w:r>
              <w:rPr>
                <w:b/>
                <w:bCs/>
                <w:sz w:val="20"/>
                <w:szCs w:val="20"/>
              </w:rPr>
              <w:t>12</w:t>
            </w:r>
          </w:p>
        </w:tc>
        <w:tc>
          <w:tcPr>
            <w:tcW w:w="775" w:type="dxa"/>
            <w:vAlign w:val="center"/>
          </w:tcPr>
          <w:p w14:paraId="05120C81" w14:textId="5E9BAD07" w:rsidR="00BF2668" w:rsidRDefault="00BF2668" w:rsidP="004E6325">
            <w:pPr>
              <w:jc w:val="center"/>
              <w:rPr>
                <w:b/>
                <w:bCs/>
                <w:sz w:val="20"/>
                <w:szCs w:val="20"/>
              </w:rPr>
            </w:pPr>
            <w:r>
              <w:rPr>
                <w:b/>
                <w:bCs/>
                <w:sz w:val="20"/>
                <w:szCs w:val="20"/>
              </w:rPr>
              <w:t>0,2580</w:t>
            </w:r>
          </w:p>
        </w:tc>
        <w:tc>
          <w:tcPr>
            <w:tcW w:w="572" w:type="dxa"/>
            <w:vAlign w:val="center"/>
          </w:tcPr>
          <w:p w14:paraId="20765ECC" w14:textId="2314862D" w:rsidR="00BF2668" w:rsidRDefault="00BF2668" w:rsidP="004E6325">
            <w:pPr>
              <w:jc w:val="center"/>
              <w:rPr>
                <w:b/>
                <w:bCs/>
                <w:sz w:val="20"/>
                <w:szCs w:val="20"/>
              </w:rPr>
            </w:pPr>
            <w:r>
              <w:rPr>
                <w:b/>
                <w:bCs/>
                <w:sz w:val="20"/>
                <w:szCs w:val="20"/>
              </w:rPr>
              <w:t>1,23</w:t>
            </w:r>
          </w:p>
        </w:tc>
        <w:tc>
          <w:tcPr>
            <w:tcW w:w="1649" w:type="dxa"/>
            <w:vAlign w:val="center"/>
          </w:tcPr>
          <w:p w14:paraId="781F78D8" w14:textId="77777777" w:rsidR="00BF2668" w:rsidRPr="007C6AAE" w:rsidRDefault="00BF2668" w:rsidP="004E6325">
            <w:pPr>
              <w:jc w:val="center"/>
              <w:rPr>
                <w:b/>
                <w:bCs/>
                <w:sz w:val="20"/>
                <w:szCs w:val="20"/>
              </w:rPr>
            </w:pPr>
          </w:p>
        </w:tc>
      </w:tr>
      <w:tr w:rsidR="00BF2668" w:rsidRPr="007C6AAE" w14:paraId="53394925" w14:textId="77777777" w:rsidTr="004E6325">
        <w:tc>
          <w:tcPr>
            <w:tcW w:w="1012" w:type="dxa"/>
            <w:vAlign w:val="center"/>
          </w:tcPr>
          <w:p w14:paraId="0231CAAB" w14:textId="174941C4" w:rsidR="00BF2668" w:rsidRPr="004E6325" w:rsidRDefault="00BF2668" w:rsidP="004E6325">
            <w:pPr>
              <w:jc w:val="center"/>
              <w:rPr>
                <w:b/>
                <w:bCs/>
                <w:sz w:val="20"/>
                <w:szCs w:val="20"/>
              </w:rPr>
            </w:pPr>
            <w:r w:rsidRPr="004E6325">
              <w:rPr>
                <w:b/>
                <w:bCs/>
                <w:sz w:val="20"/>
                <w:szCs w:val="20"/>
              </w:rPr>
              <w:t>Zespół Szkolno-Przedszkolny nr 5, ul. Astronautów 17</w:t>
            </w:r>
          </w:p>
        </w:tc>
        <w:tc>
          <w:tcPr>
            <w:tcW w:w="987" w:type="dxa"/>
            <w:vAlign w:val="center"/>
          </w:tcPr>
          <w:p w14:paraId="4B38BFF0" w14:textId="77777777" w:rsidR="00BF2668" w:rsidRPr="007C6AAE" w:rsidRDefault="00BF2668" w:rsidP="004E6325">
            <w:pPr>
              <w:jc w:val="center"/>
              <w:rPr>
                <w:b/>
                <w:bCs/>
                <w:sz w:val="20"/>
                <w:szCs w:val="20"/>
              </w:rPr>
            </w:pPr>
          </w:p>
        </w:tc>
        <w:tc>
          <w:tcPr>
            <w:tcW w:w="1254" w:type="dxa"/>
            <w:vAlign w:val="center"/>
          </w:tcPr>
          <w:p w14:paraId="5B282E68" w14:textId="77777777" w:rsidR="00BF2668" w:rsidRPr="007C6AAE" w:rsidRDefault="00BF2668" w:rsidP="004E6325">
            <w:pPr>
              <w:jc w:val="center"/>
              <w:rPr>
                <w:b/>
                <w:bCs/>
                <w:sz w:val="20"/>
                <w:szCs w:val="20"/>
              </w:rPr>
            </w:pPr>
          </w:p>
        </w:tc>
        <w:tc>
          <w:tcPr>
            <w:tcW w:w="701" w:type="dxa"/>
            <w:vAlign w:val="center"/>
          </w:tcPr>
          <w:p w14:paraId="2F8942EB" w14:textId="77777777" w:rsidR="00BF2668" w:rsidRPr="007C6AAE" w:rsidRDefault="00BF2668" w:rsidP="004E6325">
            <w:pPr>
              <w:jc w:val="center"/>
              <w:rPr>
                <w:b/>
                <w:bCs/>
                <w:sz w:val="20"/>
                <w:szCs w:val="20"/>
              </w:rPr>
            </w:pPr>
          </w:p>
        </w:tc>
        <w:tc>
          <w:tcPr>
            <w:tcW w:w="697" w:type="dxa"/>
            <w:vAlign w:val="center"/>
          </w:tcPr>
          <w:p w14:paraId="3FD903DE" w14:textId="77777777" w:rsidR="00BF2668" w:rsidRPr="007C6AAE" w:rsidRDefault="00BF2668" w:rsidP="004E6325">
            <w:pPr>
              <w:jc w:val="center"/>
              <w:rPr>
                <w:b/>
                <w:bCs/>
                <w:sz w:val="20"/>
                <w:szCs w:val="20"/>
              </w:rPr>
            </w:pPr>
          </w:p>
        </w:tc>
        <w:tc>
          <w:tcPr>
            <w:tcW w:w="891" w:type="dxa"/>
            <w:vAlign w:val="center"/>
          </w:tcPr>
          <w:p w14:paraId="037634F8" w14:textId="71E76AFE" w:rsidR="00BF2668" w:rsidRDefault="00BF2668" w:rsidP="004E6325">
            <w:pPr>
              <w:jc w:val="center"/>
              <w:rPr>
                <w:b/>
                <w:bCs/>
                <w:sz w:val="20"/>
                <w:szCs w:val="20"/>
              </w:rPr>
            </w:pPr>
            <w:r>
              <w:rPr>
                <w:b/>
                <w:bCs/>
                <w:sz w:val="20"/>
                <w:szCs w:val="20"/>
              </w:rPr>
              <w:t>1900</w:t>
            </w:r>
          </w:p>
        </w:tc>
        <w:tc>
          <w:tcPr>
            <w:tcW w:w="1052" w:type="dxa"/>
            <w:vAlign w:val="center"/>
          </w:tcPr>
          <w:p w14:paraId="68DAAEFC" w14:textId="77777777" w:rsidR="00BF2668" w:rsidRPr="007C6AAE" w:rsidRDefault="00BF2668" w:rsidP="004E6325">
            <w:pPr>
              <w:jc w:val="center"/>
              <w:rPr>
                <w:b/>
                <w:bCs/>
                <w:sz w:val="20"/>
                <w:szCs w:val="20"/>
              </w:rPr>
            </w:pPr>
          </w:p>
        </w:tc>
        <w:tc>
          <w:tcPr>
            <w:tcW w:w="832" w:type="dxa"/>
            <w:vAlign w:val="center"/>
          </w:tcPr>
          <w:p w14:paraId="2877EFC9" w14:textId="77777777" w:rsidR="00BF2668" w:rsidRPr="007C6AAE" w:rsidRDefault="00BF2668" w:rsidP="004E6325">
            <w:pPr>
              <w:jc w:val="center"/>
              <w:rPr>
                <w:b/>
                <w:bCs/>
                <w:sz w:val="20"/>
                <w:szCs w:val="20"/>
              </w:rPr>
            </w:pPr>
          </w:p>
        </w:tc>
        <w:tc>
          <w:tcPr>
            <w:tcW w:w="635" w:type="dxa"/>
            <w:vAlign w:val="center"/>
          </w:tcPr>
          <w:p w14:paraId="1C36BDA0" w14:textId="6BB8C9D4" w:rsidR="00BF2668" w:rsidRDefault="00BF2668" w:rsidP="004E6325">
            <w:pPr>
              <w:jc w:val="center"/>
              <w:rPr>
                <w:b/>
                <w:bCs/>
                <w:sz w:val="20"/>
                <w:szCs w:val="20"/>
              </w:rPr>
            </w:pPr>
            <w:r>
              <w:rPr>
                <w:b/>
                <w:bCs/>
                <w:sz w:val="20"/>
                <w:szCs w:val="20"/>
              </w:rPr>
              <w:t>12</w:t>
            </w:r>
          </w:p>
        </w:tc>
        <w:tc>
          <w:tcPr>
            <w:tcW w:w="775" w:type="dxa"/>
            <w:vAlign w:val="center"/>
          </w:tcPr>
          <w:p w14:paraId="7B15612A" w14:textId="46A51FC3" w:rsidR="00BF2668" w:rsidRDefault="00BF2668" w:rsidP="004E6325">
            <w:pPr>
              <w:jc w:val="center"/>
              <w:rPr>
                <w:b/>
                <w:bCs/>
                <w:sz w:val="20"/>
                <w:szCs w:val="20"/>
              </w:rPr>
            </w:pPr>
            <w:r>
              <w:rPr>
                <w:b/>
                <w:bCs/>
                <w:sz w:val="20"/>
                <w:szCs w:val="20"/>
              </w:rPr>
              <w:t>0,3545</w:t>
            </w:r>
          </w:p>
        </w:tc>
        <w:tc>
          <w:tcPr>
            <w:tcW w:w="572" w:type="dxa"/>
            <w:vAlign w:val="center"/>
          </w:tcPr>
          <w:p w14:paraId="7E3D7161" w14:textId="4231173A" w:rsidR="00BF2668" w:rsidRDefault="00BF2668" w:rsidP="004E6325">
            <w:pPr>
              <w:jc w:val="center"/>
              <w:rPr>
                <w:b/>
                <w:bCs/>
                <w:sz w:val="20"/>
                <w:szCs w:val="20"/>
              </w:rPr>
            </w:pPr>
            <w:r>
              <w:rPr>
                <w:b/>
                <w:bCs/>
                <w:sz w:val="20"/>
                <w:szCs w:val="20"/>
              </w:rPr>
              <w:t>1,23</w:t>
            </w:r>
          </w:p>
        </w:tc>
        <w:tc>
          <w:tcPr>
            <w:tcW w:w="1649" w:type="dxa"/>
            <w:vAlign w:val="center"/>
          </w:tcPr>
          <w:p w14:paraId="16339073" w14:textId="77777777" w:rsidR="00BF2668" w:rsidRPr="007C6AAE" w:rsidRDefault="00BF2668" w:rsidP="004E6325">
            <w:pPr>
              <w:jc w:val="center"/>
              <w:rPr>
                <w:b/>
                <w:bCs/>
                <w:sz w:val="20"/>
                <w:szCs w:val="20"/>
              </w:rPr>
            </w:pPr>
          </w:p>
        </w:tc>
      </w:tr>
    </w:tbl>
    <w:p w14:paraId="13F60686" w14:textId="7FEF63F8" w:rsidR="00B76271" w:rsidRDefault="00D81640" w:rsidP="009D07DF">
      <w:pPr>
        <w:suppressAutoHyphens/>
        <w:autoSpaceDE w:val="0"/>
        <w:autoSpaceDN w:val="0"/>
        <w:adjustRightInd w:val="0"/>
        <w:spacing w:line="360" w:lineRule="auto"/>
        <w:jc w:val="both"/>
        <w:rPr>
          <w:rFonts w:ascii="Arial" w:eastAsia="Lucida Sans Unicode" w:hAnsi="Arial" w:cs="Arial"/>
          <w:b/>
          <w:lang w:eastAsia="ar-SA" w:bidi="ar-SA"/>
        </w:rPr>
      </w:pPr>
      <w:r w:rsidRPr="00D81640">
        <w:rPr>
          <w:rFonts w:ascii="Arial" w:eastAsia="Lucida Sans Unicode" w:hAnsi="Arial" w:cs="Arial"/>
          <w:b/>
          <w:bCs/>
          <w:lang w:eastAsia="ar-SA" w:bidi="ar-SA"/>
        </w:rPr>
        <w:t>UWAGA - w tabeli należy wypełnić kolumny nr.: 2, 3, 4, 5, 7, 8, 12</w:t>
      </w:r>
      <w:r w:rsidR="00781F4A">
        <w:rPr>
          <w:rFonts w:ascii="Arial" w:eastAsia="Lucida Sans Unicode" w:hAnsi="Arial" w:cs="Arial"/>
          <w:b/>
          <w:bCs/>
          <w:lang w:eastAsia="ar-SA" w:bidi="ar-SA"/>
        </w:rPr>
        <w:t>.</w:t>
      </w:r>
    </w:p>
    <w:p w14:paraId="4B27D0BB" w14:textId="57E8D2B4" w:rsidR="00DD29CB" w:rsidRPr="00DD29CB" w:rsidRDefault="00DD29CB" w:rsidP="00DD29CB">
      <w:pPr>
        <w:widowControl w:val="0"/>
        <w:tabs>
          <w:tab w:val="left" w:pos="294"/>
        </w:tabs>
        <w:spacing w:after="0" w:line="384" w:lineRule="exact"/>
        <w:ind w:left="20"/>
        <w:contextualSpacing/>
        <w:jc w:val="both"/>
        <w:rPr>
          <w:rFonts w:ascii="Calibri" w:eastAsia="Times New Roman" w:hAnsi="Calibri" w:cs="Times New Roman"/>
          <w:b/>
          <w:bCs/>
          <w:sz w:val="24"/>
          <w:szCs w:val="24"/>
          <w:u w:val="single"/>
          <w:lang w:bidi="ar-SA"/>
        </w:rPr>
      </w:pPr>
      <w:r w:rsidRPr="00F350AA">
        <w:rPr>
          <w:rFonts w:ascii="Calibri" w:eastAsia="Times New Roman" w:hAnsi="Calibri" w:cs="Times New Roman"/>
          <w:b/>
          <w:bCs/>
          <w:sz w:val="24"/>
          <w:szCs w:val="24"/>
          <w:u w:val="single"/>
          <w:lang w:bidi="ar-SA"/>
        </w:rPr>
        <w:t>C</w:t>
      </w:r>
      <w:r w:rsidRPr="00DD29CB">
        <w:rPr>
          <w:rFonts w:ascii="Calibri" w:eastAsia="Times New Roman" w:hAnsi="Calibri" w:cs="Times New Roman"/>
          <w:b/>
          <w:bCs/>
          <w:sz w:val="24"/>
          <w:szCs w:val="24"/>
          <w:u w:val="single"/>
          <w:lang w:bidi="ar-SA"/>
        </w:rPr>
        <w:t>ena brutto za realizację przedmiotu zamówienia będzie wynikać z niżej przedstawionego wzoru:</w:t>
      </w:r>
    </w:p>
    <w:p w14:paraId="22F81932" w14:textId="4D4C30CC" w:rsidR="00DD29CB" w:rsidRPr="00DD29CB" w:rsidRDefault="00DD29CB" w:rsidP="00DD29CB">
      <w:pPr>
        <w:spacing w:after="0" w:line="384" w:lineRule="exact"/>
        <w:ind w:left="20" w:right="-2"/>
        <w:rPr>
          <w:rFonts w:ascii="Calibri" w:eastAsia="Times New Roman" w:hAnsi="Calibri" w:cs="Times New Roman"/>
          <w:b/>
          <w:sz w:val="24"/>
          <w:szCs w:val="24"/>
          <w:lang w:bidi="ar-SA"/>
        </w:rPr>
      </w:pPr>
      <w:r w:rsidRPr="00DD29CB">
        <w:rPr>
          <w:rFonts w:ascii="Calibri" w:eastAsia="Times New Roman" w:hAnsi="Calibri" w:cs="Times New Roman"/>
          <w:b/>
          <w:sz w:val="24"/>
          <w:szCs w:val="24"/>
          <w:lang w:bidi="ar-SA"/>
        </w:rPr>
        <w:t xml:space="preserve">C = [ (CD + CO) x </w:t>
      </w:r>
      <w:r w:rsidR="00BC7C9F">
        <w:rPr>
          <w:rFonts w:ascii="Calibri" w:eastAsia="Times New Roman" w:hAnsi="Calibri" w:cs="Times New Roman"/>
          <w:b/>
          <w:sz w:val="24"/>
          <w:szCs w:val="24"/>
          <w:lang w:bidi="ar-SA"/>
        </w:rPr>
        <w:t>PZ</w:t>
      </w:r>
      <w:r w:rsidRPr="00DD29CB">
        <w:rPr>
          <w:rFonts w:ascii="Calibri" w:eastAsia="Times New Roman" w:hAnsi="Calibri" w:cs="Times New Roman"/>
          <w:b/>
          <w:sz w:val="24"/>
          <w:szCs w:val="24"/>
          <w:lang w:bidi="ar-SA"/>
        </w:rPr>
        <w:t xml:space="preserve"> x 1,23] + [ 5 x (CZ + CP) x </w:t>
      </w:r>
      <w:r w:rsidR="00BC7C9F">
        <w:rPr>
          <w:rFonts w:ascii="Calibri" w:eastAsia="Times New Roman" w:hAnsi="Calibri" w:cs="Times New Roman"/>
          <w:b/>
          <w:sz w:val="24"/>
          <w:szCs w:val="24"/>
          <w:lang w:bidi="ar-SA"/>
        </w:rPr>
        <w:t>NZ</w:t>
      </w:r>
      <w:r w:rsidRPr="00DD29CB">
        <w:rPr>
          <w:rFonts w:ascii="Calibri" w:eastAsia="Times New Roman" w:hAnsi="Calibri" w:cs="Times New Roman"/>
          <w:b/>
          <w:sz w:val="24"/>
          <w:szCs w:val="24"/>
          <w:lang w:bidi="ar-SA"/>
        </w:rPr>
        <w:t xml:space="preserve"> x 1,23]</w:t>
      </w:r>
    </w:p>
    <w:p w14:paraId="3A23CF2B" w14:textId="77777777" w:rsidR="00DD29CB" w:rsidRPr="00DD29CB" w:rsidRDefault="00DD29CB" w:rsidP="00F350AA">
      <w:pPr>
        <w:spacing w:after="66" w:line="276" w:lineRule="auto"/>
        <w:ind w:left="20"/>
        <w:rPr>
          <w:rFonts w:ascii="Calibri" w:eastAsia="Times New Roman" w:hAnsi="Calibri" w:cs="Times New Roman"/>
          <w:b/>
          <w:lang w:bidi="ar-SA"/>
        </w:rPr>
      </w:pPr>
      <w:r w:rsidRPr="00DD29CB">
        <w:rPr>
          <w:rFonts w:ascii="Calibri" w:eastAsia="Times New Roman" w:hAnsi="Calibri" w:cs="Times New Roman"/>
          <w:b/>
          <w:u w:val="single"/>
          <w:lang w:bidi="ar-SA"/>
        </w:rPr>
        <w:t>Gdzie</w:t>
      </w:r>
      <w:r w:rsidRPr="00DD29CB">
        <w:rPr>
          <w:rFonts w:ascii="Calibri" w:eastAsia="Times New Roman" w:hAnsi="Calibri" w:cs="Times New Roman"/>
          <w:b/>
          <w:lang w:bidi="ar-SA"/>
        </w:rPr>
        <w:t>:</w:t>
      </w:r>
    </w:p>
    <w:p w14:paraId="0ACF7F23" w14:textId="77777777"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C </w:t>
      </w:r>
      <w:r w:rsidRPr="00DD29CB">
        <w:rPr>
          <w:rFonts w:ascii="Calibri" w:eastAsia="Times New Roman" w:hAnsi="Calibri" w:cs="Times New Roman"/>
          <w:sz w:val="24"/>
          <w:szCs w:val="24"/>
          <w:lang w:bidi="ar-SA"/>
        </w:rPr>
        <w:t>- oznacza cenę całkowitą brutto zamówienia za dostarczone ciepło do obiektu.</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CD </w:t>
      </w:r>
      <w:r w:rsidRPr="00DD29CB">
        <w:rPr>
          <w:rFonts w:ascii="Calibri" w:eastAsia="Times New Roman" w:hAnsi="Calibri" w:cs="Times New Roman"/>
          <w:sz w:val="24"/>
          <w:szCs w:val="24"/>
          <w:lang w:bidi="ar-SA"/>
        </w:rPr>
        <w:t xml:space="preserve">- oznacza cenę jednostkową netto za usługę </w:t>
      </w:r>
      <w:proofErr w:type="spellStart"/>
      <w:r w:rsidRPr="00DD29CB">
        <w:rPr>
          <w:rFonts w:ascii="Calibri" w:eastAsia="Times New Roman" w:hAnsi="Calibri" w:cs="Times New Roman"/>
          <w:sz w:val="24"/>
          <w:szCs w:val="24"/>
          <w:lang w:bidi="ar-SA"/>
        </w:rPr>
        <w:t>przesyłu</w:t>
      </w:r>
      <w:proofErr w:type="spellEnd"/>
      <w:r w:rsidRPr="00DD29CB">
        <w:rPr>
          <w:rFonts w:ascii="Calibri" w:eastAsia="Times New Roman" w:hAnsi="Calibri" w:cs="Times New Roman"/>
          <w:sz w:val="24"/>
          <w:szCs w:val="24"/>
          <w:lang w:bidi="ar-SA"/>
        </w:rPr>
        <w:t xml:space="preserve"> ciepła dostarczonego dla wymienionego obiektu (zł/GJ).</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CO </w:t>
      </w:r>
      <w:r w:rsidRPr="00DD29CB">
        <w:rPr>
          <w:rFonts w:ascii="Calibri" w:eastAsia="Times New Roman" w:hAnsi="Calibri" w:cs="Times New Roman"/>
          <w:sz w:val="24"/>
          <w:szCs w:val="24"/>
          <w:lang w:bidi="ar-SA"/>
        </w:rPr>
        <w:t>- oznacza cenę jednostkową netto za ciepło dostarczone dla wymienionego obiektu (zł/GJ).</w:t>
      </w:r>
    </w:p>
    <w:p w14:paraId="554D2560" w14:textId="7CC79691"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PZ </w:t>
      </w:r>
      <w:r w:rsidRPr="00DD29CB">
        <w:rPr>
          <w:rFonts w:ascii="Calibri" w:eastAsia="Times New Roman" w:hAnsi="Calibri" w:cs="Times New Roman"/>
          <w:sz w:val="24"/>
          <w:szCs w:val="24"/>
          <w:lang w:bidi="ar-SA"/>
        </w:rPr>
        <w:t>oznacza łączne planowane zużycie energii cieplnej dla wymienionego obiektu (GJ).</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1,23 - LVAT </w:t>
      </w:r>
      <w:r w:rsidRPr="00DD29CB">
        <w:rPr>
          <w:rFonts w:ascii="Calibri" w:eastAsia="Times New Roman" w:hAnsi="Calibri" w:cs="Times New Roman"/>
          <w:sz w:val="24"/>
          <w:szCs w:val="24"/>
          <w:lang w:bidi="ar-SA"/>
        </w:rPr>
        <w:t xml:space="preserve">liczbowa wartość % podatku VAT (zamiana </w:t>
      </w:r>
      <w:r w:rsidRPr="00DD29CB">
        <w:rPr>
          <w:rFonts w:ascii="Calibri" w:eastAsia="Calibri" w:hAnsi="Calibri" w:cs="Calibri"/>
          <w:i/>
          <w:iCs/>
          <w:color w:val="000000"/>
          <w:sz w:val="24"/>
          <w:szCs w:val="24"/>
          <w:lang w:bidi="ar-SA"/>
        </w:rPr>
        <w:t>%</w:t>
      </w:r>
      <w:r w:rsidRPr="00DD29CB">
        <w:rPr>
          <w:rFonts w:ascii="Calibri" w:eastAsia="Times New Roman" w:hAnsi="Calibri" w:cs="Times New Roman"/>
          <w:sz w:val="24"/>
          <w:szCs w:val="24"/>
          <w:lang w:bidi="ar-SA"/>
        </w:rPr>
        <w:t xml:space="preserve"> na ułamek dziesiętny - dla aktualnie obowiązującego podatku VAT w wysokości 23% - liczbowa wartość LVAT wynosi 0,23) </w:t>
      </w:r>
      <w:proofErr w:type="spellStart"/>
      <w:r w:rsidRPr="00DD29CB">
        <w:rPr>
          <w:rFonts w:ascii="Calibri" w:eastAsia="Times New Roman" w:hAnsi="Calibri" w:cs="Times New Roman"/>
          <w:sz w:val="24"/>
          <w:szCs w:val="24"/>
          <w:lang w:bidi="ar-SA"/>
        </w:rPr>
        <w:t>l+LVAT</w:t>
      </w:r>
      <w:proofErr w:type="spellEnd"/>
      <w:r w:rsidRPr="00DD29CB">
        <w:rPr>
          <w:rFonts w:ascii="Calibri" w:eastAsia="Times New Roman" w:hAnsi="Calibri" w:cs="Times New Roman"/>
          <w:sz w:val="24"/>
          <w:szCs w:val="24"/>
          <w:lang w:bidi="ar-SA"/>
        </w:rPr>
        <w:t>=l+0,23=1,23.</w:t>
      </w:r>
      <w:r w:rsidRPr="00DD29CB">
        <w:rPr>
          <w:rFonts w:ascii="Calibri" w:eastAsia="Times New Roman" w:hAnsi="Calibri" w:cs="Times New Roman"/>
          <w:sz w:val="24"/>
          <w:szCs w:val="24"/>
          <w:lang w:bidi="ar-SA"/>
        </w:rPr>
        <w:br/>
      </w:r>
      <w:r w:rsidRPr="00F350AA">
        <w:rPr>
          <w:rFonts w:ascii="Calibri" w:eastAsia="Times New Roman" w:hAnsi="Calibri" w:cs="Times New Roman"/>
          <w:b/>
          <w:bCs/>
          <w:color w:val="000000"/>
          <w:sz w:val="24"/>
          <w:szCs w:val="24"/>
          <w:lang w:bidi="ar-SA"/>
        </w:rPr>
        <w:t>12</w:t>
      </w:r>
      <w:r w:rsidRPr="00DD29CB">
        <w:rPr>
          <w:rFonts w:ascii="Calibri" w:eastAsia="Times New Roman" w:hAnsi="Calibri" w:cs="Times New Roman"/>
          <w:b/>
          <w:bCs/>
          <w:color w:val="000000"/>
          <w:sz w:val="24"/>
          <w:szCs w:val="24"/>
          <w:lang w:bidi="ar-SA"/>
        </w:rPr>
        <w:t xml:space="preserve"> – LM </w:t>
      </w:r>
      <w:r w:rsidRPr="00DD29CB">
        <w:rPr>
          <w:rFonts w:ascii="Calibri" w:eastAsia="Times New Roman" w:hAnsi="Calibri" w:cs="Times New Roman"/>
          <w:sz w:val="24"/>
          <w:szCs w:val="24"/>
          <w:lang w:bidi="ar-SA"/>
        </w:rPr>
        <w:t>oznacza łączną liczbę miesięcy obowiązywania umowy.</w:t>
      </w:r>
    </w:p>
    <w:p w14:paraId="0B9FAE8B" w14:textId="77777777"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CZ </w:t>
      </w:r>
      <w:r w:rsidRPr="00DD29CB">
        <w:rPr>
          <w:rFonts w:ascii="Calibri" w:eastAsia="Times New Roman" w:hAnsi="Calibri" w:cs="Times New Roman"/>
          <w:sz w:val="24"/>
          <w:szCs w:val="24"/>
          <w:lang w:bidi="ar-SA"/>
        </w:rPr>
        <w:t>- oznacza cenę jednostkową netto za moc cieplną zamówioną ogółem NZ dla wymienionego obiektu ( zł/MW, za miesiąc).</w:t>
      </w:r>
    </w:p>
    <w:p w14:paraId="07F7B5BC" w14:textId="77777777" w:rsidR="00DD29CB" w:rsidRPr="00DD29CB" w:rsidRDefault="00DD29CB" w:rsidP="00F350AA">
      <w:pPr>
        <w:spacing w:after="0" w:line="276" w:lineRule="auto"/>
        <w:rPr>
          <w:rFonts w:ascii="Calibri" w:eastAsia="Times New Roman" w:hAnsi="Calibri" w:cs="Times New Roman"/>
          <w:b/>
          <w:bCs/>
          <w:color w:val="000000"/>
          <w:sz w:val="24"/>
          <w:szCs w:val="24"/>
          <w:lang w:bidi="ar-SA"/>
        </w:rPr>
      </w:pPr>
      <w:r w:rsidRPr="00DD29CB">
        <w:rPr>
          <w:rFonts w:ascii="Calibri" w:eastAsia="Times New Roman" w:hAnsi="Calibri" w:cs="Times New Roman"/>
          <w:b/>
          <w:bCs/>
          <w:color w:val="000000"/>
          <w:sz w:val="24"/>
          <w:szCs w:val="24"/>
          <w:lang w:bidi="ar-SA"/>
        </w:rPr>
        <w:t xml:space="preserve">CP </w:t>
      </w:r>
      <w:r w:rsidRPr="00DD29CB">
        <w:rPr>
          <w:rFonts w:ascii="Calibri" w:eastAsia="Times New Roman" w:hAnsi="Calibri" w:cs="Times New Roman"/>
          <w:sz w:val="24"/>
          <w:szCs w:val="24"/>
          <w:lang w:bidi="ar-SA"/>
        </w:rPr>
        <w:t>- oznacza stawkę opłaty stałej netto za usługi przesyłowe dla wymienionego obiektu (zł/MW, za miesiąc).</w:t>
      </w:r>
      <w:r w:rsidRPr="00DD29CB">
        <w:rPr>
          <w:rFonts w:ascii="Calibri" w:eastAsia="Times New Roman" w:hAnsi="Calibri" w:cs="Times New Roman"/>
          <w:b/>
          <w:bCs/>
          <w:color w:val="000000"/>
          <w:sz w:val="24"/>
          <w:szCs w:val="24"/>
          <w:lang w:bidi="ar-SA"/>
        </w:rPr>
        <w:t xml:space="preserve"> </w:t>
      </w:r>
    </w:p>
    <w:p w14:paraId="75399979" w14:textId="7EF8E815" w:rsidR="00DD29CB" w:rsidRPr="00F350AA" w:rsidRDefault="00DD29CB" w:rsidP="00F350AA">
      <w:pPr>
        <w:spacing w:after="0" w:line="276" w:lineRule="auto"/>
        <w:rPr>
          <w:rFonts w:ascii="Times New Roman" w:eastAsia="Times New Roman" w:hAnsi="Times New Roman" w:cs="Times New Roman"/>
          <w:sz w:val="24"/>
          <w:szCs w:val="24"/>
          <w:lang w:bidi="ar-SA"/>
        </w:rPr>
      </w:pPr>
      <w:r w:rsidRPr="00DD29CB">
        <w:rPr>
          <w:rFonts w:ascii="Calibri" w:eastAsia="Times New Roman" w:hAnsi="Calibri" w:cs="Times New Roman"/>
          <w:b/>
          <w:bCs/>
          <w:color w:val="000000"/>
          <w:sz w:val="24"/>
          <w:szCs w:val="24"/>
          <w:lang w:bidi="ar-SA"/>
        </w:rPr>
        <w:t>NZ</w:t>
      </w:r>
      <w:r w:rsidRPr="00DD29CB">
        <w:rPr>
          <w:rFonts w:ascii="Calibri" w:eastAsia="Times New Roman" w:hAnsi="Calibri" w:cs="Times New Roman"/>
          <w:sz w:val="24"/>
          <w:szCs w:val="24"/>
          <w:lang w:bidi="ar-SA"/>
        </w:rPr>
        <w:t xml:space="preserve"> oznacza moc cieplną zamówioną ogółem dla wymienionego obiektu w MW (NZ = moc zamówiona c.o. + moc zamówiona średnia </w:t>
      </w:r>
      <w:proofErr w:type="spellStart"/>
      <w:r w:rsidRPr="00DD29CB">
        <w:rPr>
          <w:rFonts w:ascii="Calibri" w:eastAsia="Times New Roman" w:hAnsi="Calibri" w:cs="Times New Roman"/>
          <w:sz w:val="24"/>
          <w:szCs w:val="24"/>
          <w:lang w:bidi="ar-SA"/>
        </w:rPr>
        <w:t>c.w</w:t>
      </w:r>
      <w:proofErr w:type="spellEnd"/>
      <w:r w:rsidRPr="00DD29CB">
        <w:rPr>
          <w:rFonts w:ascii="Calibri" w:eastAsia="Times New Roman" w:hAnsi="Calibri" w:cs="Times New Roman"/>
          <w:sz w:val="24"/>
          <w:szCs w:val="24"/>
          <w:lang w:bidi="ar-SA"/>
        </w:rPr>
        <w:t>.)</w:t>
      </w:r>
    </w:p>
    <w:p w14:paraId="21062742" w14:textId="77777777" w:rsidR="00DD29CB" w:rsidRDefault="00DD29CB" w:rsidP="00067DB6">
      <w:pPr>
        <w:spacing w:line="360" w:lineRule="auto"/>
        <w:rPr>
          <w:rFonts w:ascii="Arial" w:eastAsia="Lucida Sans Unicode" w:hAnsi="Arial" w:cs="Arial"/>
          <w:b/>
          <w:bCs/>
          <w:lang w:eastAsia="ar-SA" w:bidi="ar-SA"/>
        </w:rPr>
      </w:pPr>
    </w:p>
    <w:p w14:paraId="6960AE36" w14:textId="7BD477D5" w:rsidR="00867DD9" w:rsidRPr="00FB5A8E" w:rsidRDefault="00867DD9" w:rsidP="00067DB6">
      <w:pPr>
        <w:spacing w:line="360" w:lineRule="auto"/>
        <w:rPr>
          <w:rFonts w:ascii="Arial" w:hAnsi="Arial" w:cs="Arial"/>
          <w:lang w:eastAsia="ar-SA" w:bidi="ar-SA"/>
        </w:rPr>
      </w:pPr>
      <w:r w:rsidRPr="00FB5A8E">
        <w:rPr>
          <w:rFonts w:ascii="Arial" w:eastAsia="Lucida Sans Unicode" w:hAnsi="Arial" w:cs="Arial"/>
          <w:b/>
          <w:bCs/>
          <w:lang w:eastAsia="ar-SA" w:bidi="ar-SA"/>
        </w:rPr>
        <w:t>Część zamówienia, której wykonanie zamierzamy powierzyć podwykonawcy/com obejmuje (jeżeli dotyczy):</w:t>
      </w:r>
      <w:r w:rsidRPr="00FB5A8E">
        <w:rPr>
          <w:rFonts w:ascii="Arial" w:eastAsia="Times New Roman" w:hAnsi="Arial" w:cs="Arial"/>
          <w:lang w:val="x-none" w:eastAsia="x-none" w:bidi="ar-SA"/>
        </w:rPr>
        <w:t xml:space="preserve"> </w:t>
      </w:r>
      <w:r w:rsidRPr="00FB5A8E">
        <w:rPr>
          <w:rFonts w:ascii="Arial" w:hAnsi="Arial" w:cs="Arial"/>
          <w:lang w:eastAsia="ar-SA" w:bidi="ar-SA"/>
        </w:rPr>
        <w:t>…</w:t>
      </w:r>
      <w:r w:rsidR="002A7077" w:rsidRPr="00FB5A8E">
        <w:rPr>
          <w:rFonts w:ascii="Arial" w:hAnsi="Arial" w:cs="Arial"/>
          <w:lang w:eastAsia="ar-SA" w:bidi="ar-SA"/>
        </w:rPr>
        <w:t>………………………………………………</w:t>
      </w:r>
      <w:r w:rsidRPr="00FB5A8E">
        <w:rPr>
          <w:rFonts w:ascii="Arial" w:hAnsi="Arial" w:cs="Arial"/>
          <w:lang w:eastAsia="ar-SA" w:bidi="ar-SA"/>
        </w:rPr>
        <w:t>……………………………………………………………</w:t>
      </w:r>
    </w:p>
    <w:p w14:paraId="3D082F06" w14:textId="77777777" w:rsidR="00867DD9" w:rsidRPr="00FB5A8E" w:rsidRDefault="00867DD9" w:rsidP="00067DB6">
      <w:pPr>
        <w:suppressAutoHyphens/>
        <w:spacing w:line="360" w:lineRule="auto"/>
        <w:ind w:right="-2"/>
        <w:jc w:val="both"/>
        <w:rPr>
          <w:rFonts w:ascii="Arial" w:eastAsia="Lucida Sans Unicode" w:hAnsi="Arial" w:cs="Arial"/>
          <w:i/>
          <w:lang w:eastAsia="ar-SA" w:bidi="ar-SA"/>
        </w:rPr>
      </w:pPr>
      <w:r w:rsidRPr="00FB5A8E">
        <w:rPr>
          <w:rFonts w:ascii="Arial" w:eastAsia="Lucida Sans Unicode" w:hAnsi="Arial" w:cs="Arial"/>
          <w:b/>
          <w:bCs/>
          <w:lang w:eastAsia="ar-SA" w:bidi="ar-SA"/>
        </w:rPr>
        <w:lastRenderedPageBreak/>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067DB6">
      <w:pPr>
        <w:spacing w:line="360" w:lineRule="auto"/>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34B40D84" w14:textId="2A378C1A" w:rsidR="00867DD9" w:rsidRPr="00FB5A8E" w:rsidRDefault="00867DD9" w:rsidP="00867DD9">
      <w:pPr>
        <w:spacing w:after="120"/>
        <w:rPr>
          <w:rFonts w:ascii="Arial" w:eastAsia="Times New Roman" w:hAnsi="Arial" w:cs="Arial"/>
          <w:b/>
          <w:bCs/>
          <w:lang w:eastAsia="x-none" w:bidi="ar-SA"/>
        </w:rPr>
      </w:pPr>
    </w:p>
    <w:p w14:paraId="71ECD27F" w14:textId="78E0624D" w:rsidR="001D328C" w:rsidRPr="00FA4654" w:rsidRDefault="001D328C" w:rsidP="005740B2">
      <w:pPr>
        <w:pStyle w:val="Akapitzlist"/>
        <w:numPr>
          <w:ilvl w:val="0"/>
          <w:numId w:val="32"/>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2B7A78D" w14:textId="77777777" w:rsidR="00027C52" w:rsidRDefault="00027C52" w:rsidP="009A26DC">
      <w:pPr>
        <w:spacing w:line="360" w:lineRule="auto"/>
        <w:ind w:left="284"/>
        <w:jc w:val="both"/>
        <w:rPr>
          <w:rFonts w:ascii="Arial" w:eastAsia="Times New Roman" w:hAnsi="Arial" w:cs="Arial"/>
          <w:b/>
          <w:bCs/>
          <w:lang w:eastAsia="x-none" w:bidi="ar-SA"/>
        </w:rPr>
      </w:pP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1" w:name="mip51081280"/>
      <w:bookmarkEnd w:id="261"/>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2" w:name="mip51081281"/>
      <w:bookmarkEnd w:id="262"/>
      <w:r w:rsidRPr="00FB5A8E">
        <w:rPr>
          <w:rFonts w:ascii="Arial" w:eastAsia="Times New Roman" w:hAnsi="Arial" w:cs="Arial"/>
          <w:lang w:eastAsia="x-none" w:bidi="ar-SA"/>
        </w:rPr>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3" w:name="mip51081282"/>
      <w:bookmarkEnd w:id="263"/>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64" w:name="mip51081283"/>
      <w:bookmarkEnd w:id="264"/>
      <w:r w:rsidRPr="00FB5A8E">
        <w:rPr>
          <w:rFonts w:ascii="Arial" w:eastAsia="Times New Roman" w:hAnsi="Arial" w:cs="Arial"/>
          <w:lang w:eastAsia="x-none" w:bidi="ar-SA"/>
        </w:rPr>
        <w:t>4) wskazania stawki podatku od towarów i usług, która zgodnie z wiedzą wykonawcy, będzie miała zastosowanie.</w:t>
      </w:r>
    </w:p>
    <w:p w14:paraId="03608BC0" w14:textId="77777777" w:rsidR="00FA4654" w:rsidRPr="00FB5A8E" w:rsidRDefault="00FA4654" w:rsidP="009A26DC">
      <w:pPr>
        <w:spacing w:line="360" w:lineRule="auto"/>
        <w:ind w:left="567"/>
        <w:jc w:val="both"/>
        <w:rPr>
          <w:rFonts w:ascii="Arial" w:eastAsia="Times New Roman" w:hAnsi="Arial" w:cs="Arial"/>
          <w:lang w:eastAsia="x-none" w:bidi="ar-SA"/>
        </w:rPr>
      </w:pPr>
    </w:p>
    <w:p w14:paraId="637149CB" w14:textId="49AC048B" w:rsidR="00EA4BF9" w:rsidRPr="00E91ED2" w:rsidRDefault="00604755"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1255B17C"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sytuacji ekonomicznej lub finansowej* / zdolności technicznej lub zawodowej* podmiotu).</w:t>
      </w:r>
    </w:p>
    <w:p w14:paraId="7C869F8F" w14:textId="77777777" w:rsidR="00E91ED2" w:rsidRPr="00FB5A8E" w:rsidRDefault="00E91ED2" w:rsidP="009A26DC">
      <w:pPr>
        <w:suppressAutoHyphens/>
        <w:spacing w:line="360" w:lineRule="auto"/>
        <w:ind w:left="284"/>
        <w:jc w:val="both"/>
        <w:rPr>
          <w:rFonts w:ascii="Arial" w:hAnsi="Arial" w:cs="Arial"/>
          <w:lang w:eastAsia="ar-SA"/>
        </w:rPr>
      </w:pPr>
    </w:p>
    <w:p w14:paraId="3E6C9C87" w14:textId="08FF3243"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D10E9C" w:rsidRPr="00E91ED2">
        <w:rPr>
          <w:rFonts w:ascii="Arial" w:hAnsi="Arial" w:cs="Arial"/>
          <w:sz w:val="24"/>
          <w:szCs w:val="24"/>
          <w:lang w:eastAsia="ar-SA"/>
        </w:rPr>
        <w:t>7</w:t>
      </w:r>
      <w:r w:rsidRPr="00E91ED2">
        <w:rPr>
          <w:rFonts w:ascii="Arial" w:hAnsi="Arial" w:cs="Arial"/>
          <w:sz w:val="24"/>
          <w:szCs w:val="24"/>
          <w:lang w:eastAsia="ar-SA"/>
        </w:rPr>
        <w:t xml:space="preserve"> 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lastRenderedPageBreak/>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5D565337" w14:textId="6A7516FC" w:rsidR="003F1C59" w:rsidRPr="00356F62" w:rsidRDefault="003F1C59" w:rsidP="005740B2">
      <w:pPr>
        <w:pStyle w:val="Akapitzlist"/>
        <w:numPr>
          <w:ilvl w:val="0"/>
          <w:numId w:val="32"/>
        </w:numPr>
        <w:spacing w:after="0" w:line="360" w:lineRule="auto"/>
        <w:jc w:val="both"/>
        <w:rPr>
          <w:rFonts w:ascii="Arial" w:hAnsi="Arial" w:cs="Arial"/>
          <w:b/>
          <w:bCs/>
          <w:sz w:val="24"/>
          <w:szCs w:val="24"/>
          <w:lang w:eastAsia="ar-SA"/>
        </w:rPr>
      </w:pPr>
      <w:r w:rsidRPr="003F1C59">
        <w:rPr>
          <w:rFonts w:ascii="Arial" w:hAnsi="Arial" w:cs="Arial"/>
          <w:b/>
          <w:bCs/>
          <w:sz w:val="24"/>
          <w:szCs w:val="24"/>
          <w:lang w:eastAsia="ar-SA"/>
        </w:rPr>
        <w:t xml:space="preserve">Oferujemy czas reakcji od momentu zgłoszenia przez Zamawiającego konieczności sprawdzenia prawidłowości wskazań układu pomiarowo-rozliczeniowego w miejscu jego zainstalowania, w przypadku powzięcia przez Zamawiającego wątpliwości co do prawidłowości wskazań tego </w:t>
      </w:r>
      <w:r w:rsidRPr="00356F62">
        <w:rPr>
          <w:rFonts w:ascii="Arial" w:hAnsi="Arial" w:cs="Arial"/>
          <w:b/>
          <w:bCs/>
          <w:sz w:val="24"/>
          <w:szCs w:val="24"/>
          <w:lang w:eastAsia="ar-SA"/>
        </w:rPr>
        <w:t>układu na poziomie ………………………</w:t>
      </w:r>
      <w:r w:rsidR="00356F62" w:rsidRPr="00356F62">
        <w:rPr>
          <w:rFonts w:ascii="Arial" w:hAnsi="Arial" w:cs="Arial"/>
          <w:b/>
          <w:bCs/>
          <w:sz w:val="24"/>
          <w:szCs w:val="24"/>
          <w:lang w:eastAsia="ar-SA"/>
        </w:rPr>
        <w:t xml:space="preserve"> godziny/godzin.</w:t>
      </w:r>
    </w:p>
    <w:p w14:paraId="2C1EAD3D" w14:textId="4E8BF2D3" w:rsidR="003F1C59" w:rsidRDefault="00216B44" w:rsidP="005740B2">
      <w:pPr>
        <w:pStyle w:val="Akapitzlist"/>
        <w:numPr>
          <w:ilvl w:val="0"/>
          <w:numId w:val="32"/>
        </w:numPr>
        <w:spacing w:after="0" w:line="360" w:lineRule="auto"/>
        <w:jc w:val="both"/>
        <w:rPr>
          <w:rFonts w:ascii="Arial" w:hAnsi="Arial" w:cs="Arial"/>
          <w:b/>
          <w:sz w:val="24"/>
          <w:szCs w:val="24"/>
          <w:lang w:eastAsia="ar-SA"/>
        </w:rPr>
      </w:pPr>
      <w:r w:rsidRPr="00216B44">
        <w:rPr>
          <w:rFonts w:ascii="Arial" w:hAnsi="Arial" w:cs="Arial"/>
          <w:b/>
          <w:sz w:val="24"/>
          <w:szCs w:val="24"/>
          <w:lang w:eastAsia="ar-SA"/>
        </w:rPr>
        <w:t>Oferujemy termin płatności za fakturę VAT na poziomie:</w:t>
      </w:r>
    </w:p>
    <w:tbl>
      <w:tblPr>
        <w:tblW w:w="9846" w:type="dxa"/>
        <w:tblInd w:w="355" w:type="dxa"/>
        <w:tblLayout w:type="fixed"/>
        <w:tblLook w:val="04A0" w:firstRow="1" w:lastRow="0" w:firstColumn="1" w:lastColumn="0" w:noHBand="0" w:noVBand="1"/>
      </w:tblPr>
      <w:tblGrid>
        <w:gridCol w:w="5849"/>
        <w:gridCol w:w="3997"/>
      </w:tblGrid>
      <w:tr w:rsidR="00F36305" w:rsidRPr="00F36305" w14:paraId="0F19AB6C" w14:textId="77777777" w:rsidTr="00D36B94">
        <w:trPr>
          <w:trHeight w:val="541"/>
        </w:trPr>
        <w:tc>
          <w:tcPr>
            <w:tcW w:w="5849" w:type="dxa"/>
            <w:tcBorders>
              <w:top w:val="single" w:sz="4" w:space="0" w:color="000000"/>
              <w:left w:val="single" w:sz="4" w:space="0" w:color="000000"/>
              <w:bottom w:val="single" w:sz="4" w:space="0" w:color="000000"/>
              <w:right w:val="nil"/>
            </w:tcBorders>
            <w:shd w:val="pct10" w:color="auto" w:fill="auto"/>
          </w:tcPr>
          <w:p w14:paraId="24E229E8" w14:textId="77777777" w:rsidR="00F36305" w:rsidRPr="00F36305" w:rsidRDefault="00F36305" w:rsidP="00F36305">
            <w:pPr>
              <w:suppressAutoHyphens/>
              <w:snapToGrid w:val="0"/>
              <w:spacing w:after="0" w:line="240" w:lineRule="auto"/>
              <w:jc w:val="center"/>
              <w:rPr>
                <w:rFonts w:ascii="Calibri" w:eastAsia="Times New Roman" w:hAnsi="Calibri" w:cs="Times New Roman"/>
                <w:b/>
                <w:bCs/>
                <w:sz w:val="24"/>
                <w:szCs w:val="24"/>
                <w:lang w:eastAsia="ar-SA" w:bidi="ar-SA"/>
              </w:rPr>
            </w:pPr>
            <w:r w:rsidRPr="00F36305">
              <w:rPr>
                <w:rFonts w:ascii="Calibri" w:eastAsia="Times New Roman" w:hAnsi="Calibri" w:cs="Times New Roman"/>
                <w:b/>
                <w:bCs/>
                <w:sz w:val="24"/>
                <w:szCs w:val="24"/>
                <w:lang w:eastAsia="ar-SA" w:bidi="ar-SA"/>
              </w:rPr>
              <w:t>Termin płatności</w:t>
            </w:r>
          </w:p>
        </w:tc>
        <w:tc>
          <w:tcPr>
            <w:tcW w:w="3997" w:type="dxa"/>
            <w:tcBorders>
              <w:top w:val="single" w:sz="4" w:space="0" w:color="000000"/>
              <w:left w:val="single" w:sz="4" w:space="0" w:color="000000"/>
              <w:bottom w:val="single" w:sz="4" w:space="0" w:color="000000"/>
              <w:right w:val="single" w:sz="4" w:space="0" w:color="000000"/>
            </w:tcBorders>
            <w:shd w:val="pct10" w:color="auto" w:fill="auto"/>
          </w:tcPr>
          <w:p w14:paraId="136E720A" w14:textId="77777777" w:rsidR="00F36305" w:rsidRPr="00F36305" w:rsidRDefault="00F36305" w:rsidP="00F36305">
            <w:pPr>
              <w:suppressAutoHyphens/>
              <w:snapToGrid w:val="0"/>
              <w:spacing w:after="0" w:line="240" w:lineRule="auto"/>
              <w:jc w:val="center"/>
              <w:rPr>
                <w:rFonts w:ascii="Calibri" w:eastAsia="Times New Roman" w:hAnsi="Calibri" w:cs="Times New Roman"/>
                <w:sz w:val="24"/>
                <w:szCs w:val="24"/>
                <w:lang w:eastAsia="ar-SA" w:bidi="ar-SA"/>
              </w:rPr>
            </w:pPr>
            <w:r w:rsidRPr="00F36305">
              <w:rPr>
                <w:rFonts w:ascii="Calibri" w:eastAsia="Times New Roman" w:hAnsi="Calibri" w:cs="Times New Roman"/>
                <w:b/>
                <w:sz w:val="24"/>
                <w:szCs w:val="24"/>
                <w:lang w:eastAsia="ar-SA" w:bidi="ar-SA"/>
              </w:rPr>
              <w:t>Należy zaznaczyć odpowiednią kratkę znakiem „X”</w:t>
            </w:r>
          </w:p>
        </w:tc>
      </w:tr>
      <w:tr w:rsidR="00D2198C" w:rsidRPr="00F36305" w14:paraId="686F03E0" w14:textId="77777777" w:rsidTr="00F36305">
        <w:trPr>
          <w:trHeight w:val="541"/>
        </w:trPr>
        <w:tc>
          <w:tcPr>
            <w:tcW w:w="5849" w:type="dxa"/>
            <w:tcBorders>
              <w:top w:val="single" w:sz="4" w:space="0" w:color="000000"/>
              <w:left w:val="single" w:sz="4" w:space="0" w:color="000000"/>
              <w:bottom w:val="single" w:sz="4" w:space="0" w:color="000000"/>
              <w:right w:val="nil"/>
            </w:tcBorders>
          </w:tcPr>
          <w:p w14:paraId="66D21424" w14:textId="49DDEB6A" w:rsidR="00D2198C" w:rsidRPr="00E75847" w:rsidRDefault="00D2198C" w:rsidP="00D2198C">
            <w:pPr>
              <w:suppressAutoHyphens/>
              <w:snapToGrid w:val="0"/>
              <w:spacing w:after="0" w:line="240" w:lineRule="auto"/>
              <w:rPr>
                <w:rFonts w:ascii="Arial" w:eastAsia="Times New Roman" w:hAnsi="Arial" w:cs="Arial"/>
                <w:b/>
                <w:bCs/>
                <w:sz w:val="24"/>
                <w:szCs w:val="24"/>
                <w:lang w:eastAsia="ar-SA" w:bidi="ar-SA"/>
              </w:rPr>
            </w:pPr>
            <w:r w:rsidRPr="00E75847">
              <w:rPr>
                <w:rFonts w:ascii="Arial" w:hAnsi="Arial" w:cs="Arial"/>
                <w:sz w:val="24"/>
                <w:szCs w:val="24"/>
              </w:rPr>
              <w:t xml:space="preserve">Płatność za fakturę VAT w </w:t>
            </w:r>
            <w:bookmarkStart w:id="265" w:name="_Hlk86048914"/>
            <w:r w:rsidR="00A45325" w:rsidRPr="00E75847">
              <w:rPr>
                <w:rFonts w:ascii="Arial" w:hAnsi="Arial" w:cs="Arial"/>
                <w:sz w:val="24"/>
                <w:szCs w:val="24"/>
              </w:rPr>
              <w:t xml:space="preserve">terminie do </w:t>
            </w:r>
            <w:bookmarkEnd w:id="265"/>
            <w:r w:rsidR="009E3B69">
              <w:rPr>
                <w:rFonts w:ascii="Arial" w:hAnsi="Arial" w:cs="Arial"/>
                <w:sz w:val="24"/>
                <w:szCs w:val="24"/>
              </w:rPr>
              <w:t>21</w:t>
            </w:r>
            <w:r w:rsidRPr="00E75847">
              <w:rPr>
                <w:rFonts w:ascii="Arial" w:hAnsi="Arial" w:cs="Arial"/>
                <w:sz w:val="24"/>
                <w:szCs w:val="24"/>
              </w:rPr>
              <w:t xml:space="preserve"> dni od </w:t>
            </w:r>
            <w:r w:rsidRPr="00E75847">
              <w:rPr>
                <w:rFonts w:ascii="Arial" w:hAnsi="Arial" w:cs="Arial"/>
                <w:b/>
                <w:bCs/>
                <w:sz w:val="24"/>
                <w:szCs w:val="24"/>
              </w:rPr>
              <w:t>daty jej wystawienia.</w:t>
            </w:r>
          </w:p>
        </w:tc>
        <w:tc>
          <w:tcPr>
            <w:tcW w:w="3997" w:type="dxa"/>
            <w:tcBorders>
              <w:top w:val="single" w:sz="4" w:space="0" w:color="000000"/>
              <w:left w:val="single" w:sz="4" w:space="0" w:color="000000"/>
              <w:bottom w:val="single" w:sz="4" w:space="0" w:color="000000"/>
              <w:right w:val="single" w:sz="4" w:space="0" w:color="000000"/>
            </w:tcBorders>
          </w:tcPr>
          <w:p w14:paraId="245B94FA"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39017D7B" w14:textId="77777777" w:rsidTr="00D2198C">
        <w:trPr>
          <w:trHeight w:val="541"/>
        </w:trPr>
        <w:tc>
          <w:tcPr>
            <w:tcW w:w="5849" w:type="dxa"/>
            <w:tcBorders>
              <w:top w:val="single" w:sz="4" w:space="0" w:color="000000"/>
              <w:left w:val="single" w:sz="4" w:space="0" w:color="000000"/>
              <w:bottom w:val="single" w:sz="4" w:space="0" w:color="000000"/>
              <w:right w:val="nil"/>
            </w:tcBorders>
          </w:tcPr>
          <w:p w14:paraId="05F4860A" w14:textId="29744E86"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terminie do</w:t>
            </w:r>
            <w:r w:rsidRPr="00E75847">
              <w:rPr>
                <w:rFonts w:ascii="Arial" w:hAnsi="Arial" w:cs="Arial"/>
                <w:sz w:val="24"/>
                <w:szCs w:val="24"/>
              </w:rPr>
              <w:t xml:space="preserve"> </w:t>
            </w:r>
            <w:r w:rsidR="009E3B69">
              <w:rPr>
                <w:rFonts w:ascii="Arial" w:hAnsi="Arial" w:cs="Arial"/>
                <w:sz w:val="24"/>
                <w:szCs w:val="24"/>
              </w:rPr>
              <w:t>21</w:t>
            </w:r>
            <w:r w:rsidRPr="00E75847">
              <w:rPr>
                <w:rFonts w:ascii="Arial" w:hAnsi="Arial" w:cs="Arial"/>
                <w:sz w:val="24"/>
                <w:szCs w:val="24"/>
              </w:rPr>
              <w:t xml:space="preserve"> dni od </w:t>
            </w:r>
            <w:r w:rsidRPr="00E75847">
              <w:rPr>
                <w:rFonts w:ascii="Arial" w:hAnsi="Arial" w:cs="Arial"/>
                <w:b/>
                <w:bCs/>
                <w:sz w:val="24"/>
                <w:szCs w:val="24"/>
              </w:rPr>
              <w:t>daty jej otrzymania przez Zamawiającego.</w:t>
            </w:r>
          </w:p>
        </w:tc>
        <w:tc>
          <w:tcPr>
            <w:tcW w:w="3997" w:type="dxa"/>
            <w:tcBorders>
              <w:top w:val="single" w:sz="4" w:space="0" w:color="000000"/>
              <w:left w:val="single" w:sz="4" w:space="0" w:color="000000"/>
              <w:bottom w:val="single" w:sz="4" w:space="0" w:color="000000"/>
              <w:right w:val="single" w:sz="4" w:space="0" w:color="000000"/>
            </w:tcBorders>
            <w:hideMark/>
          </w:tcPr>
          <w:p w14:paraId="10C6E30F"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551A3A26" w14:textId="77777777" w:rsidTr="00D2198C">
        <w:trPr>
          <w:trHeight w:val="587"/>
        </w:trPr>
        <w:tc>
          <w:tcPr>
            <w:tcW w:w="5849" w:type="dxa"/>
            <w:tcBorders>
              <w:top w:val="single" w:sz="4" w:space="0" w:color="000000"/>
              <w:left w:val="single" w:sz="4" w:space="0" w:color="000000"/>
              <w:bottom w:val="single" w:sz="4" w:space="0" w:color="000000"/>
              <w:right w:val="nil"/>
            </w:tcBorders>
          </w:tcPr>
          <w:p w14:paraId="0937B905" w14:textId="6A268810"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terminie do</w:t>
            </w:r>
            <w:r w:rsidRPr="00E75847">
              <w:rPr>
                <w:rFonts w:ascii="Arial" w:hAnsi="Arial" w:cs="Arial"/>
                <w:sz w:val="24"/>
                <w:szCs w:val="24"/>
              </w:rPr>
              <w:t xml:space="preserve"> </w:t>
            </w:r>
            <w:r w:rsidR="009E3B69">
              <w:rPr>
                <w:rFonts w:ascii="Arial" w:hAnsi="Arial" w:cs="Arial"/>
                <w:sz w:val="24"/>
                <w:szCs w:val="24"/>
              </w:rPr>
              <w:t>30</w:t>
            </w:r>
            <w:r w:rsidRPr="00E75847">
              <w:rPr>
                <w:rFonts w:ascii="Arial" w:hAnsi="Arial" w:cs="Arial"/>
                <w:sz w:val="24"/>
                <w:szCs w:val="24"/>
              </w:rPr>
              <w:t xml:space="preserve"> dni od </w:t>
            </w:r>
            <w:r w:rsidRPr="00E75847">
              <w:rPr>
                <w:rFonts w:ascii="Arial" w:hAnsi="Arial" w:cs="Arial"/>
                <w:b/>
                <w:bCs/>
                <w:sz w:val="24"/>
                <w:szCs w:val="24"/>
              </w:rPr>
              <w:t>daty jej wystawienia.</w:t>
            </w:r>
          </w:p>
        </w:tc>
        <w:tc>
          <w:tcPr>
            <w:tcW w:w="3997" w:type="dxa"/>
            <w:tcBorders>
              <w:top w:val="single" w:sz="4" w:space="0" w:color="000000"/>
              <w:left w:val="single" w:sz="4" w:space="0" w:color="000000"/>
              <w:bottom w:val="single" w:sz="4" w:space="0" w:color="000000"/>
              <w:right w:val="single" w:sz="4" w:space="0" w:color="000000"/>
            </w:tcBorders>
            <w:hideMark/>
          </w:tcPr>
          <w:p w14:paraId="39C1A66B"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434FD8B4" w14:textId="77777777" w:rsidTr="00F36305">
        <w:trPr>
          <w:trHeight w:val="587"/>
        </w:trPr>
        <w:tc>
          <w:tcPr>
            <w:tcW w:w="5849" w:type="dxa"/>
            <w:tcBorders>
              <w:top w:val="single" w:sz="4" w:space="0" w:color="000000"/>
              <w:left w:val="single" w:sz="4" w:space="0" w:color="000000"/>
              <w:bottom w:val="single" w:sz="4" w:space="0" w:color="000000"/>
              <w:right w:val="nil"/>
            </w:tcBorders>
          </w:tcPr>
          <w:p w14:paraId="6A35B77E" w14:textId="04D2A3C5"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 xml:space="preserve">terminie do </w:t>
            </w:r>
            <w:r w:rsidR="009E3B69">
              <w:rPr>
                <w:rFonts w:ascii="Arial" w:hAnsi="Arial" w:cs="Arial"/>
                <w:sz w:val="24"/>
                <w:szCs w:val="24"/>
              </w:rPr>
              <w:t>30</w:t>
            </w:r>
            <w:r w:rsidRPr="00E75847">
              <w:rPr>
                <w:rFonts w:ascii="Arial" w:hAnsi="Arial" w:cs="Arial"/>
                <w:sz w:val="24"/>
                <w:szCs w:val="24"/>
              </w:rPr>
              <w:t xml:space="preserve"> dni od </w:t>
            </w:r>
            <w:r w:rsidRPr="00E75847">
              <w:rPr>
                <w:rFonts w:ascii="Arial" w:hAnsi="Arial" w:cs="Arial"/>
                <w:b/>
                <w:bCs/>
                <w:sz w:val="24"/>
                <w:szCs w:val="24"/>
              </w:rPr>
              <w:t>daty jej otrzymania przez Zamawiającego.</w:t>
            </w:r>
          </w:p>
        </w:tc>
        <w:tc>
          <w:tcPr>
            <w:tcW w:w="3997" w:type="dxa"/>
            <w:tcBorders>
              <w:top w:val="single" w:sz="4" w:space="0" w:color="000000"/>
              <w:left w:val="single" w:sz="4" w:space="0" w:color="000000"/>
              <w:bottom w:val="single" w:sz="4" w:space="0" w:color="000000"/>
              <w:right w:val="single" w:sz="4" w:space="0" w:color="000000"/>
            </w:tcBorders>
          </w:tcPr>
          <w:p w14:paraId="29CD47FF"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bl>
    <w:p w14:paraId="69EF6915" w14:textId="77777777" w:rsidR="00F36305" w:rsidRDefault="00F36305" w:rsidP="00F36305">
      <w:pPr>
        <w:pStyle w:val="Akapitzlist"/>
        <w:spacing w:after="0" w:line="360" w:lineRule="auto"/>
        <w:ind w:left="360"/>
        <w:jc w:val="both"/>
        <w:rPr>
          <w:rFonts w:ascii="Arial" w:hAnsi="Arial" w:cs="Arial"/>
          <w:b/>
          <w:sz w:val="24"/>
          <w:szCs w:val="24"/>
          <w:lang w:eastAsia="ar-SA"/>
        </w:rPr>
      </w:pPr>
    </w:p>
    <w:p w14:paraId="2979255C" w14:textId="6ED1CDBA" w:rsidR="00216B44" w:rsidRDefault="00836F26" w:rsidP="005740B2">
      <w:pPr>
        <w:pStyle w:val="Akapitzlist"/>
        <w:numPr>
          <w:ilvl w:val="0"/>
          <w:numId w:val="32"/>
        </w:numPr>
        <w:spacing w:after="0" w:line="360" w:lineRule="auto"/>
        <w:jc w:val="both"/>
        <w:rPr>
          <w:rFonts w:ascii="Arial" w:hAnsi="Arial" w:cs="Arial"/>
          <w:b/>
          <w:sz w:val="24"/>
          <w:szCs w:val="24"/>
          <w:lang w:eastAsia="ar-SA"/>
        </w:rPr>
      </w:pPr>
      <w:r w:rsidRPr="00836F26">
        <w:rPr>
          <w:rFonts w:ascii="Arial" w:hAnsi="Arial" w:cs="Arial"/>
          <w:b/>
          <w:sz w:val="24"/>
          <w:szCs w:val="24"/>
          <w:lang w:eastAsia="ar-SA"/>
        </w:rPr>
        <w:t xml:space="preserve">Oświadczamy, że udział energii wytworzonej z odnawialnych źródeł energii „OZE” w energii cieplnej sprzedawanej według uśrednionych danych za 2020 r. wynosi </w:t>
      </w:r>
      <w:r>
        <w:rPr>
          <w:rFonts w:ascii="Arial" w:hAnsi="Arial" w:cs="Arial"/>
          <w:b/>
          <w:sz w:val="24"/>
          <w:szCs w:val="24"/>
          <w:lang w:eastAsia="ar-SA"/>
        </w:rPr>
        <w:t>………………………………</w:t>
      </w:r>
      <w:r w:rsidRPr="00836F26">
        <w:rPr>
          <w:rFonts w:ascii="Arial" w:hAnsi="Arial" w:cs="Arial"/>
          <w:b/>
          <w:sz w:val="24"/>
          <w:szCs w:val="24"/>
          <w:lang w:eastAsia="ar-SA"/>
        </w:rPr>
        <w:t>% (podać z dokładnością do drugiego miejsca po przecinku).</w:t>
      </w:r>
    </w:p>
    <w:p w14:paraId="01CE445C" w14:textId="13BF0C15" w:rsidR="00630423" w:rsidRPr="006F6571" w:rsidRDefault="006F6571" w:rsidP="005740B2">
      <w:pPr>
        <w:pStyle w:val="Akapitzlist"/>
        <w:numPr>
          <w:ilvl w:val="0"/>
          <w:numId w:val="32"/>
        </w:numPr>
        <w:spacing w:after="0" w:line="360" w:lineRule="auto"/>
        <w:jc w:val="both"/>
        <w:rPr>
          <w:rFonts w:ascii="Arial" w:hAnsi="Arial" w:cs="Arial"/>
          <w:b/>
          <w:sz w:val="24"/>
          <w:szCs w:val="24"/>
          <w:lang w:eastAsia="ar-SA"/>
        </w:rPr>
      </w:pPr>
      <w:r w:rsidRPr="006F6571">
        <w:rPr>
          <w:rFonts w:ascii="Arial" w:hAnsi="Arial" w:cs="Arial"/>
          <w:b/>
          <w:sz w:val="24"/>
          <w:szCs w:val="24"/>
          <w:lang w:eastAsia="ar-SA"/>
        </w:rPr>
        <w:t>Zobowiązujemy się do zatrudnienia przy realizacji niniejszego zamówienia w wymiarze czasu pracy co najmniej 1/2 etatu:</w:t>
      </w:r>
      <w:r>
        <w:rPr>
          <w:rFonts w:ascii="Arial" w:hAnsi="Arial" w:cs="Arial"/>
          <w:b/>
          <w:sz w:val="24"/>
          <w:szCs w:val="24"/>
          <w:lang w:eastAsia="ar-SA"/>
        </w:rPr>
        <w:t xml:space="preserve"> ………………</w:t>
      </w:r>
      <w:r w:rsidR="00554A7B">
        <w:rPr>
          <w:rFonts w:ascii="Arial" w:hAnsi="Arial" w:cs="Arial"/>
          <w:b/>
          <w:sz w:val="24"/>
          <w:szCs w:val="24"/>
          <w:lang w:eastAsia="ar-SA"/>
        </w:rPr>
        <w:t>….</w:t>
      </w:r>
      <w:r>
        <w:rPr>
          <w:rFonts w:ascii="Arial" w:hAnsi="Arial" w:cs="Arial"/>
          <w:b/>
          <w:sz w:val="24"/>
          <w:szCs w:val="24"/>
          <w:lang w:eastAsia="ar-SA"/>
        </w:rPr>
        <w:t>….. o</w:t>
      </w:r>
      <w:r w:rsidRPr="006F6571">
        <w:rPr>
          <w:rFonts w:ascii="Arial" w:hAnsi="Arial" w:cs="Arial"/>
          <w:b/>
          <w:sz w:val="24"/>
          <w:szCs w:val="24"/>
          <w:lang w:eastAsia="ar-SA"/>
        </w:rPr>
        <w:t xml:space="preserve">sobę/osób </w:t>
      </w:r>
      <w:r w:rsidR="00A45325" w:rsidRPr="00A45325">
        <w:rPr>
          <w:rFonts w:ascii="Arial" w:hAnsi="Arial" w:cs="Arial"/>
          <w:b/>
          <w:sz w:val="24"/>
          <w:szCs w:val="24"/>
          <w:lang w:eastAsia="ar-SA"/>
        </w:rPr>
        <w:t xml:space="preserve">z niepełnosprawnościami </w:t>
      </w:r>
      <w:r w:rsidR="00D36B94">
        <w:rPr>
          <w:rFonts w:ascii="Arial" w:hAnsi="Arial" w:cs="Arial"/>
          <w:b/>
          <w:sz w:val="24"/>
          <w:szCs w:val="24"/>
          <w:lang w:eastAsia="ar-SA"/>
        </w:rPr>
        <w:t>(zgodnie z wymaganiami Zamawiającego podanymi w Rozdziale XVI, ust. 2 pkt. 4 SWZ)</w:t>
      </w:r>
      <w:r w:rsidRPr="006F6571">
        <w:rPr>
          <w:rFonts w:ascii="Arial" w:hAnsi="Arial" w:cs="Arial"/>
          <w:b/>
          <w:sz w:val="24"/>
          <w:szCs w:val="24"/>
          <w:lang w:eastAsia="ar-SA"/>
        </w:rPr>
        <w:t>.</w:t>
      </w:r>
    </w:p>
    <w:p w14:paraId="64226A18" w14:textId="20F0ECD6" w:rsidR="00B42F58" w:rsidRPr="003F1C59" w:rsidRDefault="00B42F58" w:rsidP="005740B2">
      <w:pPr>
        <w:pStyle w:val="Akapitzlist"/>
        <w:numPr>
          <w:ilvl w:val="0"/>
          <w:numId w:val="32"/>
        </w:numPr>
        <w:spacing w:after="0" w:line="360" w:lineRule="auto"/>
        <w:jc w:val="both"/>
        <w:rPr>
          <w:rFonts w:ascii="Arial" w:hAnsi="Arial" w:cs="Arial"/>
          <w:sz w:val="24"/>
          <w:szCs w:val="24"/>
          <w:lang w:eastAsia="ar-SA"/>
        </w:rPr>
      </w:pPr>
      <w:r w:rsidRPr="003F1C59">
        <w:rPr>
          <w:rFonts w:ascii="Arial" w:hAnsi="Arial" w:cs="Arial"/>
          <w:sz w:val="24"/>
          <w:szCs w:val="24"/>
          <w:u w:val="single"/>
          <w:lang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r w:rsidRPr="003F1C59">
        <w:rPr>
          <w:rFonts w:ascii="Arial" w:hAnsi="Arial" w:cs="Arial"/>
          <w:sz w:val="24"/>
          <w:szCs w:val="24"/>
          <w:lang w:eastAsia="ar-SA"/>
        </w:rPr>
        <w:t>:</w:t>
      </w:r>
    </w:p>
    <w:p w14:paraId="174D136E" w14:textId="0E436FAB"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a) wskazujemy adresy internetowe ogólnodostępnych i bezpłatnych baz danych, z których Zamawiający pobierze wymagane dokumenty (wskazać dokumenty oraz adresy internetowe baz danych):</w:t>
      </w:r>
    </w:p>
    <w:p w14:paraId="6A998F66" w14:textId="77777777" w:rsidR="00B42F58" w:rsidRPr="00FB5A8E" w:rsidRDefault="00B42F58" w:rsidP="009A26DC">
      <w:pPr>
        <w:suppressAutoHyphens/>
        <w:spacing w:line="360" w:lineRule="auto"/>
        <w:ind w:left="567"/>
        <w:jc w:val="both"/>
        <w:rPr>
          <w:rFonts w:ascii="Arial" w:hAnsi="Arial" w:cs="Arial"/>
          <w:lang w:eastAsia="ar-SA" w:bidi="ar-SA"/>
        </w:rPr>
      </w:pPr>
    </w:p>
    <w:p w14:paraId="097CF5C1" w14:textId="1CE818E7"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r w:rsidR="00F75A2E">
        <w:rPr>
          <w:rFonts w:ascii="Arial" w:hAnsi="Arial" w:cs="Arial"/>
          <w:lang w:eastAsia="ar-SA" w:bidi="ar-SA"/>
        </w:rPr>
        <w:t>..</w:t>
      </w:r>
    </w:p>
    <w:p w14:paraId="04403A33" w14:textId="77777777" w:rsidR="004F7D2A" w:rsidRDefault="004F7D2A" w:rsidP="009A26DC">
      <w:pPr>
        <w:suppressAutoHyphens/>
        <w:spacing w:line="360" w:lineRule="auto"/>
        <w:ind w:left="567"/>
        <w:jc w:val="both"/>
        <w:rPr>
          <w:rFonts w:ascii="Arial" w:hAnsi="Arial" w:cs="Arial"/>
          <w:lang w:eastAsia="ar-SA" w:bidi="ar-SA"/>
        </w:rPr>
      </w:pPr>
    </w:p>
    <w:p w14:paraId="3DD00CCF" w14:textId="096BB660"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lastRenderedPageBreak/>
        <w:t>b) oświadczam, że następujące wymagane oświadczenia lub dokumenty dostarczono Zamawiającemu w poprzednich postępowaniach o udzielenie zamówienia oraz potwierdzam ich aktualność (wskazać oświadczenia lub dokumenty oraz numer postępowania):</w:t>
      </w:r>
    </w:p>
    <w:p w14:paraId="5F616F82" w14:textId="77777777" w:rsidR="00B42F58" w:rsidRPr="00FB5A8E" w:rsidRDefault="00B42F58" w:rsidP="009A26DC">
      <w:pPr>
        <w:suppressAutoHyphens/>
        <w:spacing w:line="360" w:lineRule="auto"/>
        <w:ind w:left="567"/>
        <w:jc w:val="both"/>
        <w:rPr>
          <w:rFonts w:ascii="Arial" w:hAnsi="Arial" w:cs="Arial"/>
          <w:lang w:eastAsia="ar-SA" w:bidi="ar-SA"/>
        </w:rPr>
      </w:pPr>
    </w:p>
    <w:p w14:paraId="262D7A17" w14:textId="77777777" w:rsidR="006559BD"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p>
    <w:p w14:paraId="68BC3322" w14:textId="77777777" w:rsidR="006559BD" w:rsidRDefault="006559BD" w:rsidP="009A26DC">
      <w:pPr>
        <w:suppressAutoHyphens/>
        <w:spacing w:line="360" w:lineRule="auto"/>
        <w:ind w:left="567"/>
        <w:jc w:val="both"/>
        <w:rPr>
          <w:rFonts w:ascii="Arial" w:hAnsi="Arial" w:cs="Arial"/>
          <w:lang w:eastAsia="ar-SA" w:bidi="ar-SA"/>
        </w:rPr>
      </w:pPr>
    </w:p>
    <w:p w14:paraId="29DA228A" w14:textId="77777777" w:rsidR="006559BD" w:rsidRPr="006559BD" w:rsidRDefault="00867DD9" w:rsidP="005740B2">
      <w:pPr>
        <w:pStyle w:val="Akapitzlist"/>
        <w:numPr>
          <w:ilvl w:val="0"/>
          <w:numId w:val="32"/>
        </w:numPr>
        <w:spacing w:after="0" w:line="360" w:lineRule="auto"/>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t>Informacje:</w:t>
      </w:r>
    </w:p>
    <w:p w14:paraId="28515FF3" w14:textId="0808DA26"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Niniejszym informujemy, iż informacje składające się na ofertę, zawarte na stronach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7AA9F570"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61348A5A" w14:textId="77777777" w:rsidR="00867DD9" w:rsidRPr="00FB5A8E" w:rsidRDefault="00867DD9" w:rsidP="00867DD9">
      <w:pPr>
        <w:tabs>
          <w:tab w:val="left" w:pos="709"/>
        </w:tabs>
        <w:suppressAutoHyphens/>
        <w:spacing w:line="276" w:lineRule="auto"/>
        <w:ind w:left="567" w:hanging="567"/>
        <w:jc w:val="both"/>
        <w:rPr>
          <w:rFonts w:ascii="Arial" w:eastAsia="Lucida Sans Unicode" w:hAnsi="Arial" w:cs="Arial"/>
          <w:lang w:eastAsia="ar-SA"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7C04C21"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b/>
                <w:bCs/>
                <w:lang w:eastAsia="ar-SA" w:bidi="ar-SA"/>
              </w:rPr>
              <w:t>Wykonawca jest Małym/Średnim Przedsiębiorstwem</w:t>
            </w:r>
          </w:p>
        </w:tc>
        <w:tc>
          <w:tcPr>
            <w:tcW w:w="7230" w:type="dxa"/>
            <w:shd w:val="clear" w:color="auto" w:fill="auto"/>
          </w:tcPr>
          <w:p w14:paraId="173560C9" w14:textId="77777777" w:rsidR="00867DD9" w:rsidRPr="00FB5A8E" w:rsidRDefault="00867DD9" w:rsidP="00867DD9">
            <w:pPr>
              <w:tabs>
                <w:tab w:val="left" w:pos="4536"/>
              </w:tabs>
              <w:suppressAutoHyphens/>
              <w:spacing w:line="276" w:lineRule="auto"/>
              <w:rPr>
                <w:rFonts w:ascii="Arial" w:eastAsia="Lucida Sans Unicode" w:hAnsi="Arial" w:cs="Arial"/>
                <w:lang w:eastAsia="ar-SA" w:bidi="ar-SA"/>
              </w:rPr>
            </w:pPr>
          </w:p>
          <w:p w14:paraId="75CECDD7"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lang w:eastAsia="ar-SA" w:bidi="ar-SA"/>
              </w:rPr>
              <w:t>Skreślić odpowiednio</w:t>
            </w:r>
            <w:r w:rsidRPr="00FB5A8E">
              <w:rPr>
                <w:rFonts w:ascii="Arial" w:eastAsia="Lucida Sans Unicode" w:hAnsi="Arial" w:cs="Arial"/>
                <w:b/>
                <w:bCs/>
                <w:lang w:eastAsia="ar-SA" w:bidi="ar-SA"/>
              </w:rPr>
              <w:t>: Tak    /     Nie</w:t>
            </w:r>
          </w:p>
          <w:p w14:paraId="19BBB49B"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tc>
      </w:tr>
      <w:tr w:rsidR="00867DD9" w:rsidRPr="00FB5A8E" w14:paraId="50DE9CF4" w14:textId="77777777" w:rsidTr="00867DD9">
        <w:tc>
          <w:tcPr>
            <w:tcW w:w="10060" w:type="dxa"/>
            <w:gridSpan w:val="2"/>
            <w:shd w:val="clear" w:color="auto" w:fill="auto"/>
          </w:tcPr>
          <w:p w14:paraId="652829F6" w14:textId="77777777" w:rsidR="00867DD9" w:rsidRPr="00FB5A8E" w:rsidRDefault="00867DD9" w:rsidP="00660DD7">
            <w:pPr>
              <w:tabs>
                <w:tab w:val="left" w:pos="4536"/>
              </w:tabs>
              <w:suppressAutoHyphens/>
              <w:spacing w:line="276" w:lineRule="auto"/>
              <w:jc w:val="both"/>
              <w:rPr>
                <w:rFonts w:ascii="Arial" w:eastAsia="Lucida Sans Unicode" w:hAnsi="Arial" w:cs="Arial"/>
                <w:lang w:eastAsia="ar-SA" w:bidi="ar-SA"/>
              </w:rPr>
            </w:pPr>
            <w:r w:rsidRPr="00FB5A8E">
              <w:rPr>
                <w:rFonts w:ascii="Arial" w:eastAsia="Lucida Sans Unicode" w:hAnsi="Arial" w:cs="Arial"/>
                <w:lang w:eastAsia="ar-SA" w:bidi="ar-SA"/>
              </w:rPr>
              <w:t>Mały/Średni przedsiębiorca – zatrudnienie mniej niż 250 pracowników, którego roczny obrót nie przekracza 50 milionów euro lub całkowity bilans roczny nie przekracza 43 milionów euro.</w:t>
            </w:r>
          </w:p>
        </w:tc>
      </w:tr>
    </w:tbl>
    <w:p w14:paraId="0D5FA21B" w14:textId="77777777" w:rsidR="00072D8C" w:rsidRPr="00FB5A8E" w:rsidRDefault="00072D8C" w:rsidP="003C0ACD">
      <w:pPr>
        <w:jc w:val="right"/>
        <w:rPr>
          <w:rFonts w:ascii="Arial" w:hAnsi="Arial" w:cs="Arial"/>
          <w:iCs/>
        </w:rPr>
      </w:pPr>
    </w:p>
    <w:p w14:paraId="665C8A00" w14:textId="77777777" w:rsidR="00072D8C" w:rsidRPr="00FB5A8E" w:rsidRDefault="00072D8C" w:rsidP="003C0ACD">
      <w:pPr>
        <w:jc w:val="right"/>
        <w:rPr>
          <w:rFonts w:ascii="Arial" w:hAnsi="Arial" w:cs="Arial"/>
          <w:iCs/>
        </w:rPr>
      </w:pPr>
    </w:p>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55319771" w14:textId="77777777" w:rsidR="00072D8C" w:rsidRPr="00FB5A8E" w:rsidRDefault="00072D8C" w:rsidP="00336EDE">
      <w:pPr>
        <w:rPr>
          <w:rFonts w:ascii="Arial" w:hAnsi="Arial" w:cs="Arial"/>
          <w:iCs/>
        </w:rPr>
      </w:pPr>
    </w:p>
    <w:p w14:paraId="1F39D8CE" w14:textId="77777777" w:rsidR="00336EDE" w:rsidRPr="00FB5A8E" w:rsidRDefault="00336EDE" w:rsidP="00867DD9">
      <w:pPr>
        <w:jc w:val="center"/>
        <w:rPr>
          <w:rFonts w:ascii="Arial" w:hAnsi="Arial" w:cs="Arial"/>
          <w:b/>
          <w:bCs/>
          <w:color w:val="FF0000"/>
        </w:rPr>
      </w:pPr>
    </w:p>
    <w:p w14:paraId="0A4686B9" w14:textId="77777777" w:rsidR="00A9158F" w:rsidRPr="00FB5A8E" w:rsidRDefault="00A9158F" w:rsidP="00A9158F">
      <w:pPr>
        <w:jc w:val="center"/>
        <w:rPr>
          <w:rFonts w:ascii="Arial" w:hAnsi="Arial" w:cs="Arial"/>
          <w:b/>
          <w:bCs/>
          <w:color w:val="FF0000"/>
        </w:rPr>
        <w:sectPr w:rsidR="00A9158F" w:rsidRPr="00FB5A8E" w:rsidSect="004E61BA">
          <w:headerReference w:type="default" r:id="rId19"/>
          <w:footerReference w:type="default" r:id="rId20"/>
          <w:pgSz w:w="11900" w:h="16840"/>
          <w:pgMar w:top="711" w:right="687" w:bottom="1018" w:left="1103" w:header="283" w:footer="3" w:gutter="0"/>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249B1834" w14:textId="695755E4"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lastRenderedPageBreak/>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66"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66"/>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653F7133"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4E6325" w:rsidRPr="004E6325">
        <w:rPr>
          <w:b/>
          <w:bCs/>
          <w:sz w:val="24"/>
          <w:szCs w:val="24"/>
        </w:rPr>
        <w:t>na zakup energii cieplnej obejmujący dystrybucję i zakup energii cieplnej dla szkół i placówek oświatowych w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lastRenderedPageBreak/>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17D4D351" w14:textId="77777777" w:rsidR="004E61BA" w:rsidRPr="00FB5A8E" w:rsidRDefault="004E61BA" w:rsidP="004E61BA">
      <w:pPr>
        <w:pStyle w:val="Teksttreci0"/>
        <w:spacing w:line="240" w:lineRule="auto"/>
        <w:jc w:val="center"/>
        <w:rPr>
          <w:sz w:val="24"/>
          <w:szCs w:val="24"/>
        </w:rPr>
        <w:sectPr w:rsidR="004E61BA" w:rsidRPr="00FB5A8E" w:rsidSect="004E61BA">
          <w:headerReference w:type="default" r:id="rId21"/>
          <w:footerReference w:type="default" r:id="rId22"/>
          <w:pgSz w:w="11900" w:h="16840"/>
          <w:pgMar w:top="711" w:right="687" w:bottom="1018" w:left="1103" w:header="283" w:footer="3" w:gutter="0"/>
          <w:cols w:space="720"/>
          <w:noEndnote/>
          <w:docGrid w:linePitch="360"/>
        </w:sectPr>
      </w:pPr>
      <w:bookmarkStart w:id="267"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p>
    <w:bookmarkEnd w:id="267"/>
    <w:p w14:paraId="4E8B8A8F" w14:textId="5BFBBC57" w:rsidR="00840456" w:rsidRPr="00FB5A8E" w:rsidRDefault="00840456" w:rsidP="00840456">
      <w:pPr>
        <w:pStyle w:val="Teksttreci0"/>
        <w:spacing w:line="276" w:lineRule="auto"/>
        <w:jc w:val="right"/>
        <w:rPr>
          <w:b/>
          <w:bCs/>
          <w:sz w:val="24"/>
          <w:szCs w:val="24"/>
          <w:u w:val="single"/>
        </w:rPr>
      </w:pPr>
      <w:r w:rsidRPr="00FB5A8E">
        <w:rPr>
          <w:b/>
          <w:bCs/>
          <w:sz w:val="24"/>
          <w:szCs w:val="24"/>
          <w:u w:val="single"/>
        </w:rPr>
        <w:lastRenderedPageBreak/>
        <w:t>Załącznik nr 4 do SWZ</w:t>
      </w:r>
    </w:p>
    <w:p w14:paraId="35C7E2F7" w14:textId="77777777" w:rsidR="00840456" w:rsidRPr="00FB5A8E" w:rsidRDefault="00840456">
      <w:pPr>
        <w:pStyle w:val="Teksttreci0"/>
        <w:spacing w:line="276" w:lineRule="auto"/>
        <w:jc w:val="center"/>
        <w:rPr>
          <w:b/>
          <w:bCs/>
          <w:sz w:val="24"/>
          <w:szCs w:val="24"/>
        </w:rPr>
      </w:pPr>
    </w:p>
    <w:p w14:paraId="0515FBF8" w14:textId="5A4F7853" w:rsidR="00291E37" w:rsidRPr="00FB5A8E" w:rsidRDefault="002E392B">
      <w:pPr>
        <w:pStyle w:val="Teksttreci0"/>
        <w:spacing w:line="276" w:lineRule="auto"/>
        <w:jc w:val="center"/>
        <w:rPr>
          <w:sz w:val="24"/>
          <w:szCs w:val="24"/>
        </w:rPr>
      </w:pPr>
      <w:r w:rsidRPr="00FB5A8E">
        <w:rPr>
          <w:b/>
          <w:bCs/>
          <w:sz w:val="24"/>
          <w:szCs w:val="24"/>
        </w:rPr>
        <w:t>OŚWIADCZENIE</w:t>
      </w:r>
    </w:p>
    <w:p w14:paraId="37701231" w14:textId="77777777" w:rsidR="00291E37" w:rsidRPr="00FB5A8E" w:rsidRDefault="002E392B">
      <w:pPr>
        <w:pStyle w:val="Teksttreci0"/>
        <w:spacing w:after="260" w:line="276" w:lineRule="auto"/>
        <w:jc w:val="center"/>
        <w:rPr>
          <w:sz w:val="24"/>
          <w:szCs w:val="24"/>
        </w:rPr>
      </w:pPr>
      <w:r w:rsidRPr="00FB5A8E">
        <w:rPr>
          <w:b/>
          <w:bCs/>
          <w:sz w:val="24"/>
          <w:szCs w:val="24"/>
        </w:rPr>
        <w:t>w zakresie art. 108 ust. 1 pkt 5 ustawy Prawo zamówień publicznych</w:t>
      </w:r>
      <w:r w:rsidRPr="00FB5A8E">
        <w:rPr>
          <w:b/>
          <w:bCs/>
          <w:sz w:val="24"/>
          <w:szCs w:val="24"/>
        </w:rPr>
        <w:br/>
      </w:r>
      <w:r w:rsidRPr="00FB5A8E">
        <w:rPr>
          <w:sz w:val="24"/>
          <w:szCs w:val="24"/>
        </w:rPr>
        <w:t>(składane na wezwanie w trybie art. 274 ust. 1 Ustawy)</w:t>
      </w:r>
    </w:p>
    <w:p w14:paraId="6176B082" w14:textId="77777777" w:rsidR="00291E37" w:rsidRPr="00FB5A8E" w:rsidRDefault="002E392B">
      <w:pPr>
        <w:pStyle w:val="Nagwek61"/>
        <w:keepNext/>
        <w:keepLines/>
        <w:spacing w:after="660" w:line="276" w:lineRule="auto"/>
        <w:rPr>
          <w:sz w:val="24"/>
          <w:szCs w:val="24"/>
        </w:rPr>
      </w:pPr>
      <w:bookmarkStart w:id="268" w:name="bookmark365"/>
      <w:bookmarkStart w:id="269" w:name="bookmark366"/>
      <w:bookmarkStart w:id="270" w:name="bookmark367"/>
      <w:r w:rsidRPr="00FB5A8E">
        <w:rPr>
          <w:sz w:val="24"/>
          <w:szCs w:val="24"/>
        </w:rPr>
        <w:t>Wykonawca:</w:t>
      </w:r>
      <w:bookmarkEnd w:id="268"/>
      <w:bookmarkEnd w:id="269"/>
      <w:bookmarkEnd w:id="270"/>
    </w:p>
    <w:p w14:paraId="215E497D" w14:textId="77777777" w:rsidR="00291E37" w:rsidRPr="00FB5A8E" w:rsidRDefault="002E392B">
      <w:pPr>
        <w:pStyle w:val="Teksttreci0"/>
        <w:spacing w:after="660" w:line="240" w:lineRule="auto"/>
        <w:rPr>
          <w:sz w:val="24"/>
          <w:szCs w:val="24"/>
        </w:rPr>
      </w:pPr>
      <w:r w:rsidRPr="00FB5A8E">
        <w:rPr>
          <w:i/>
          <w:iCs/>
          <w:sz w:val="24"/>
          <w:szCs w:val="24"/>
        </w:rPr>
        <w:t xml:space="preserve">(pełna nazwa/firma, adres) </w:t>
      </w:r>
      <w:r w:rsidRPr="00FB5A8E">
        <w:rPr>
          <w:sz w:val="24"/>
          <w:szCs w:val="24"/>
          <w:u w:val="single"/>
        </w:rPr>
        <w:t>reprezentowany przez:</w:t>
      </w:r>
    </w:p>
    <w:p w14:paraId="39360738" w14:textId="77777777" w:rsidR="00291E37" w:rsidRPr="00FB5A8E" w:rsidRDefault="002E392B">
      <w:pPr>
        <w:pStyle w:val="Teksttreci0"/>
        <w:spacing w:line="240" w:lineRule="auto"/>
        <w:rPr>
          <w:sz w:val="24"/>
          <w:szCs w:val="24"/>
        </w:rPr>
      </w:pPr>
      <w:r w:rsidRPr="00FB5A8E">
        <w:rPr>
          <w:i/>
          <w:iCs/>
          <w:sz w:val="24"/>
          <w:szCs w:val="24"/>
        </w:rPr>
        <w:t>(imię, nazwisko, stanowisko/podstawa do</w:t>
      </w:r>
    </w:p>
    <w:p w14:paraId="68BFBBC5" w14:textId="77777777" w:rsidR="00291E37" w:rsidRPr="00FB5A8E" w:rsidRDefault="002E392B">
      <w:pPr>
        <w:pStyle w:val="Teksttreci0"/>
        <w:spacing w:after="520" w:line="240" w:lineRule="auto"/>
        <w:rPr>
          <w:sz w:val="24"/>
          <w:szCs w:val="24"/>
        </w:rPr>
      </w:pPr>
      <w:r w:rsidRPr="00FB5A8E">
        <w:rPr>
          <w:i/>
          <w:iCs/>
          <w:sz w:val="24"/>
          <w:szCs w:val="24"/>
        </w:rPr>
        <w:t>reprezentacji)</w:t>
      </w:r>
    </w:p>
    <w:p w14:paraId="6E79CD38" w14:textId="4DE6B0E8" w:rsidR="00291E37" w:rsidRPr="00FB5A8E" w:rsidRDefault="002E392B" w:rsidP="009157C3">
      <w:pPr>
        <w:pStyle w:val="Teksttreci0"/>
        <w:spacing w:after="260" w:line="276" w:lineRule="auto"/>
        <w:jc w:val="both"/>
        <w:rPr>
          <w:sz w:val="24"/>
          <w:szCs w:val="24"/>
        </w:rPr>
      </w:pPr>
      <w:r w:rsidRPr="00FB5A8E">
        <w:rPr>
          <w:sz w:val="24"/>
          <w:szCs w:val="24"/>
        </w:rPr>
        <w:t xml:space="preserve">Przystępując do udziału w postępowaniu o udzielenie zamówienia publicznego </w:t>
      </w:r>
      <w:r w:rsidR="004E6325" w:rsidRPr="004E6325">
        <w:rPr>
          <w:b/>
          <w:bCs/>
          <w:sz w:val="24"/>
          <w:szCs w:val="24"/>
        </w:rPr>
        <w:t>na zakup energii cieplnej obejmujący dystrybucję i zakup energii cieplnej dla szkół i placówek oświatowych w dzielnicy Włochy m.st. Warszawy</w:t>
      </w:r>
      <w:r w:rsidR="00AB4CD8" w:rsidRPr="00FB5A8E">
        <w:rPr>
          <w:b/>
          <w:bCs/>
          <w:sz w:val="24"/>
          <w:szCs w:val="24"/>
        </w:rPr>
        <w:t xml:space="preserve">, </w:t>
      </w:r>
      <w:bookmarkStart w:id="271" w:name="bookmark368"/>
      <w:bookmarkStart w:id="272" w:name="bookmark369"/>
      <w:bookmarkStart w:id="273" w:name="bookmark370"/>
      <w:r w:rsidR="009157C3" w:rsidRPr="009157C3">
        <w:rPr>
          <w:sz w:val="24"/>
          <w:szCs w:val="24"/>
        </w:rPr>
        <w:t>o</w:t>
      </w:r>
      <w:r w:rsidRPr="009157C3">
        <w:rPr>
          <w:sz w:val="24"/>
          <w:szCs w:val="24"/>
        </w:rPr>
        <w:t>ś</w:t>
      </w:r>
      <w:r w:rsidRPr="00FB5A8E">
        <w:rPr>
          <w:sz w:val="24"/>
          <w:szCs w:val="24"/>
        </w:rPr>
        <w:t>wiadczam, że:</w:t>
      </w:r>
      <w:bookmarkEnd w:id="271"/>
      <w:bookmarkEnd w:id="272"/>
      <w:bookmarkEnd w:id="273"/>
    </w:p>
    <w:p w14:paraId="51C2E005" w14:textId="23C3951D" w:rsidR="00291E37" w:rsidRPr="00FB5A8E" w:rsidRDefault="002E392B">
      <w:pPr>
        <w:pStyle w:val="Teksttreci0"/>
        <w:spacing w:after="260" w:line="276" w:lineRule="auto"/>
        <w:ind w:left="300" w:hanging="300"/>
        <w:rPr>
          <w:sz w:val="24"/>
          <w:szCs w:val="24"/>
        </w:rPr>
      </w:pPr>
      <w:r w:rsidRPr="00FB5A8E">
        <w:rPr>
          <w:sz w:val="24"/>
          <w:szCs w:val="24"/>
        </w:rPr>
        <w:t>□ należę do tej samej grupy kapitałowej, o której mowa w art. 108 ust. 1 pkt 5 Ustawy z następującymi uczestnikami tego postępowania</w:t>
      </w:r>
      <w:r w:rsidR="00AB4CD8"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735"/>
        <w:gridCol w:w="4498"/>
      </w:tblGrid>
      <w:tr w:rsidR="00291E37" w:rsidRPr="00FB5A8E" w14:paraId="39CA452C" w14:textId="77777777" w:rsidTr="00646CD8">
        <w:trPr>
          <w:trHeight w:hRule="exact" w:val="806"/>
          <w:jc w:val="center"/>
        </w:trPr>
        <w:tc>
          <w:tcPr>
            <w:tcW w:w="562" w:type="dxa"/>
            <w:tcBorders>
              <w:top w:val="single" w:sz="4" w:space="0" w:color="auto"/>
              <w:left w:val="single" w:sz="4" w:space="0" w:color="auto"/>
            </w:tcBorders>
            <w:shd w:val="clear" w:color="auto" w:fill="FFFFFF"/>
            <w:vAlign w:val="center"/>
          </w:tcPr>
          <w:p w14:paraId="3C18F144" w14:textId="77777777" w:rsidR="00291E37" w:rsidRPr="00FB5A8E" w:rsidRDefault="002E392B">
            <w:pPr>
              <w:pStyle w:val="Inne0"/>
              <w:spacing w:line="240" w:lineRule="auto"/>
              <w:jc w:val="center"/>
              <w:rPr>
                <w:sz w:val="24"/>
                <w:szCs w:val="24"/>
              </w:rPr>
            </w:pPr>
            <w:r w:rsidRPr="00FB5A8E">
              <w:rPr>
                <w:sz w:val="24"/>
                <w:szCs w:val="24"/>
              </w:rPr>
              <w:t>Lp.</w:t>
            </w:r>
          </w:p>
        </w:tc>
        <w:tc>
          <w:tcPr>
            <w:tcW w:w="4735" w:type="dxa"/>
            <w:tcBorders>
              <w:top w:val="single" w:sz="4" w:space="0" w:color="auto"/>
              <w:left w:val="single" w:sz="4" w:space="0" w:color="auto"/>
            </w:tcBorders>
            <w:shd w:val="clear" w:color="auto" w:fill="FFFFFF"/>
            <w:vAlign w:val="center"/>
          </w:tcPr>
          <w:p w14:paraId="23EC8231" w14:textId="77777777" w:rsidR="00291E37" w:rsidRPr="00FB5A8E" w:rsidRDefault="002E392B">
            <w:pPr>
              <w:pStyle w:val="Inne0"/>
              <w:spacing w:line="240" w:lineRule="auto"/>
              <w:jc w:val="center"/>
              <w:rPr>
                <w:sz w:val="24"/>
                <w:szCs w:val="24"/>
              </w:rPr>
            </w:pPr>
            <w:r w:rsidRPr="00FB5A8E">
              <w:rPr>
                <w:sz w:val="24"/>
                <w:szCs w:val="24"/>
              </w:rPr>
              <w:t>Nazwa (firma)</w:t>
            </w:r>
          </w:p>
        </w:tc>
        <w:tc>
          <w:tcPr>
            <w:tcW w:w="4498" w:type="dxa"/>
            <w:tcBorders>
              <w:top w:val="single" w:sz="4" w:space="0" w:color="auto"/>
              <w:left w:val="single" w:sz="4" w:space="0" w:color="auto"/>
              <w:right w:val="single" w:sz="4" w:space="0" w:color="auto"/>
            </w:tcBorders>
            <w:shd w:val="clear" w:color="auto" w:fill="FFFFFF"/>
            <w:vAlign w:val="center"/>
          </w:tcPr>
          <w:p w14:paraId="434B4607" w14:textId="77777777" w:rsidR="00291E37" w:rsidRPr="00FB5A8E" w:rsidRDefault="002E392B">
            <w:pPr>
              <w:pStyle w:val="Inne0"/>
              <w:spacing w:line="240" w:lineRule="auto"/>
              <w:jc w:val="center"/>
              <w:rPr>
                <w:sz w:val="24"/>
                <w:szCs w:val="24"/>
              </w:rPr>
            </w:pPr>
            <w:r w:rsidRPr="00FB5A8E">
              <w:rPr>
                <w:sz w:val="24"/>
                <w:szCs w:val="24"/>
              </w:rPr>
              <w:t>Siedziba</w:t>
            </w:r>
          </w:p>
        </w:tc>
      </w:tr>
      <w:tr w:rsidR="00291E37" w:rsidRPr="00FB5A8E" w14:paraId="622BD8CD"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1FCC7F87"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453005"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104FD85B" w14:textId="77777777" w:rsidR="00291E37" w:rsidRPr="00FB5A8E" w:rsidRDefault="00291E37">
            <w:pPr>
              <w:rPr>
                <w:rFonts w:ascii="Arial" w:hAnsi="Arial" w:cs="Arial"/>
              </w:rPr>
            </w:pPr>
          </w:p>
        </w:tc>
      </w:tr>
      <w:tr w:rsidR="00291E37" w:rsidRPr="00FB5A8E" w14:paraId="54687B59"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2914BA"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E0CFEC3"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2396347E" w14:textId="77777777" w:rsidR="00291E37" w:rsidRPr="00FB5A8E" w:rsidRDefault="00291E37">
            <w:pPr>
              <w:rPr>
                <w:rFonts w:ascii="Arial" w:hAnsi="Arial" w:cs="Arial"/>
              </w:rPr>
            </w:pPr>
          </w:p>
        </w:tc>
      </w:tr>
      <w:tr w:rsidR="00291E37" w:rsidRPr="00FB5A8E" w14:paraId="13FF9A48"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50DA4D"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D39511"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670A5F87" w14:textId="77777777" w:rsidR="00291E37" w:rsidRPr="00FB5A8E" w:rsidRDefault="00291E37">
            <w:pPr>
              <w:rPr>
                <w:rFonts w:ascii="Arial" w:hAnsi="Arial" w:cs="Arial"/>
              </w:rPr>
            </w:pPr>
          </w:p>
        </w:tc>
      </w:tr>
      <w:tr w:rsidR="00291E37" w:rsidRPr="00FB5A8E" w14:paraId="611EB316" w14:textId="77777777" w:rsidTr="00646CD8">
        <w:trPr>
          <w:trHeight w:hRule="exact" w:val="283"/>
          <w:jc w:val="center"/>
        </w:trPr>
        <w:tc>
          <w:tcPr>
            <w:tcW w:w="562" w:type="dxa"/>
            <w:tcBorders>
              <w:top w:val="single" w:sz="4" w:space="0" w:color="auto"/>
              <w:left w:val="single" w:sz="4" w:space="0" w:color="auto"/>
              <w:bottom w:val="single" w:sz="4" w:space="0" w:color="auto"/>
            </w:tcBorders>
            <w:shd w:val="clear" w:color="auto" w:fill="FFFFFF"/>
          </w:tcPr>
          <w:p w14:paraId="3EE9E63D" w14:textId="77777777" w:rsidR="00291E37" w:rsidRPr="00FB5A8E" w:rsidRDefault="00291E37">
            <w:pPr>
              <w:rPr>
                <w:rFonts w:ascii="Arial" w:hAnsi="Arial" w:cs="Arial"/>
              </w:rPr>
            </w:pPr>
          </w:p>
        </w:tc>
        <w:tc>
          <w:tcPr>
            <w:tcW w:w="4735" w:type="dxa"/>
            <w:tcBorders>
              <w:top w:val="single" w:sz="4" w:space="0" w:color="auto"/>
              <w:left w:val="single" w:sz="4" w:space="0" w:color="auto"/>
              <w:bottom w:val="single" w:sz="4" w:space="0" w:color="auto"/>
            </w:tcBorders>
            <w:shd w:val="clear" w:color="auto" w:fill="FFFFFF"/>
          </w:tcPr>
          <w:p w14:paraId="2E328243" w14:textId="77777777" w:rsidR="00291E37" w:rsidRPr="00FB5A8E" w:rsidRDefault="00291E37">
            <w:pPr>
              <w:rPr>
                <w:rFonts w:ascii="Arial" w:hAnsi="Arial" w:cs="Arial"/>
              </w:rPr>
            </w:pPr>
          </w:p>
        </w:tc>
        <w:tc>
          <w:tcPr>
            <w:tcW w:w="4498" w:type="dxa"/>
            <w:tcBorders>
              <w:top w:val="single" w:sz="4" w:space="0" w:color="auto"/>
              <w:left w:val="single" w:sz="4" w:space="0" w:color="auto"/>
              <w:bottom w:val="single" w:sz="4" w:space="0" w:color="auto"/>
              <w:right w:val="single" w:sz="4" w:space="0" w:color="auto"/>
            </w:tcBorders>
            <w:shd w:val="clear" w:color="auto" w:fill="FFFFFF"/>
          </w:tcPr>
          <w:p w14:paraId="62BBFE7B" w14:textId="77777777" w:rsidR="00291E37" w:rsidRPr="00FB5A8E" w:rsidRDefault="00291E37">
            <w:pPr>
              <w:rPr>
                <w:rFonts w:ascii="Arial" w:hAnsi="Arial" w:cs="Arial"/>
              </w:rPr>
            </w:pPr>
          </w:p>
        </w:tc>
      </w:tr>
    </w:tbl>
    <w:p w14:paraId="76D3C506" w14:textId="313729A1" w:rsidR="00AB4CD8" w:rsidRPr="00FB5A8E" w:rsidRDefault="00AB4CD8">
      <w:pPr>
        <w:pStyle w:val="Podpistabeli0"/>
        <w:spacing w:line="240" w:lineRule="auto"/>
        <w:rPr>
          <w:sz w:val="24"/>
          <w:szCs w:val="24"/>
        </w:rPr>
      </w:pPr>
    </w:p>
    <w:p w14:paraId="71C93D3D" w14:textId="217725A3" w:rsidR="00291E37" w:rsidRPr="00FB5A8E" w:rsidRDefault="00AB4CD8">
      <w:pPr>
        <w:pStyle w:val="Podpistabeli0"/>
        <w:spacing w:line="240" w:lineRule="auto"/>
        <w:rPr>
          <w:sz w:val="24"/>
          <w:szCs w:val="24"/>
        </w:rPr>
      </w:pPr>
      <w:r w:rsidRPr="00FB5A8E">
        <w:rPr>
          <w:sz w:val="24"/>
          <w:szCs w:val="24"/>
        </w:rPr>
        <w:t>□</w:t>
      </w:r>
      <w:r w:rsidR="002E392B" w:rsidRPr="00FB5A8E">
        <w:rPr>
          <w:sz w:val="24"/>
          <w:szCs w:val="24"/>
        </w:rPr>
        <w:t>nie należę do tej samej grupy kapitałowej z uczestnikami postępowania</w:t>
      </w:r>
      <w:r w:rsidRPr="00FB5A8E">
        <w:rPr>
          <w:sz w:val="24"/>
          <w:szCs w:val="24"/>
        </w:rPr>
        <w:t>*</w:t>
      </w:r>
    </w:p>
    <w:p w14:paraId="72EB9FC6" w14:textId="545D6CA9" w:rsidR="00AB4CD8" w:rsidRPr="00FB5A8E" w:rsidRDefault="00AB4CD8">
      <w:pPr>
        <w:pStyle w:val="Podpistabeli0"/>
        <w:spacing w:line="240" w:lineRule="auto"/>
        <w:rPr>
          <w:sz w:val="24"/>
          <w:szCs w:val="24"/>
        </w:rPr>
      </w:pPr>
    </w:p>
    <w:p w14:paraId="1F1E6171" w14:textId="6B8D01EB" w:rsidR="00AB4CD8" w:rsidRPr="00FB5A8E" w:rsidRDefault="00AB4CD8">
      <w:pPr>
        <w:pStyle w:val="Podpistabeli0"/>
        <w:spacing w:line="240" w:lineRule="auto"/>
        <w:rPr>
          <w:sz w:val="24"/>
          <w:szCs w:val="24"/>
        </w:rPr>
      </w:pPr>
    </w:p>
    <w:p w14:paraId="1B8F745B" w14:textId="65AAADE4" w:rsidR="00AB4CD8" w:rsidRPr="00FB5A8E" w:rsidRDefault="00AB4CD8">
      <w:pPr>
        <w:pStyle w:val="Podpistabeli0"/>
        <w:spacing w:line="240" w:lineRule="auto"/>
        <w:rPr>
          <w:sz w:val="24"/>
          <w:szCs w:val="24"/>
        </w:rPr>
      </w:pPr>
      <w:r w:rsidRPr="00FB5A8E">
        <w:rPr>
          <w:sz w:val="24"/>
          <w:szCs w:val="24"/>
        </w:rPr>
        <w:t>*zaznaczyć odpowiednio.</w:t>
      </w:r>
    </w:p>
    <w:p w14:paraId="503F3CBA" w14:textId="77777777" w:rsidR="00291E37" w:rsidRPr="00FB5A8E" w:rsidRDefault="00291E37">
      <w:pPr>
        <w:spacing w:after="1059" w:line="1" w:lineRule="exact"/>
        <w:rPr>
          <w:rFonts w:ascii="Arial" w:hAnsi="Arial" w:cs="Arial"/>
        </w:rPr>
      </w:pPr>
    </w:p>
    <w:p w14:paraId="24EAD564" w14:textId="77777777" w:rsidR="00123E0B" w:rsidRPr="00FB5A8E" w:rsidRDefault="00123E0B" w:rsidP="00123E0B">
      <w:pPr>
        <w:pStyle w:val="Nagwek61"/>
        <w:keepNext/>
        <w:keepLines/>
        <w:spacing w:after="380"/>
        <w:jc w:val="center"/>
        <w:rPr>
          <w:color w:val="FF0000"/>
          <w:sz w:val="24"/>
          <w:szCs w:val="24"/>
        </w:rPr>
        <w:sectPr w:rsidR="00123E0B" w:rsidRPr="00FB5A8E" w:rsidSect="004E61BA">
          <w:headerReference w:type="default" r:id="rId23"/>
          <w:footerReference w:type="default" r:id="rId24"/>
          <w:pgSz w:w="11900" w:h="16840"/>
          <w:pgMar w:top="711" w:right="687" w:bottom="1018" w:left="1103" w:header="283" w:footer="3" w:gutter="0"/>
          <w:cols w:space="720"/>
          <w:noEndnote/>
          <w:docGrid w:linePitch="360"/>
        </w:sectPr>
      </w:pPr>
      <w:r w:rsidRPr="00FB5A8E">
        <w:rPr>
          <w:color w:val="FF0000"/>
          <w:sz w:val="24"/>
          <w:szCs w:val="24"/>
        </w:rPr>
        <w:t>DOKUMENT NALEŻY PODPISAĆ KWALIFIKOWANYM PODPISEM ELEKTRONICZNYM,</w:t>
      </w:r>
      <w:r w:rsidRPr="00FB5A8E">
        <w:rPr>
          <w:color w:val="FF0000"/>
          <w:sz w:val="24"/>
          <w:szCs w:val="24"/>
        </w:rPr>
        <w:br/>
        <w:t>PODPISEM ZAUFANYM LUB PODPISEM OSOBISTYM</w:t>
      </w:r>
    </w:p>
    <w:p w14:paraId="7BFC0009" w14:textId="4CAADC17" w:rsidR="00291E37" w:rsidRPr="00FB5A8E" w:rsidRDefault="002E392B">
      <w:pPr>
        <w:pStyle w:val="Teksttreci0"/>
        <w:spacing w:line="240" w:lineRule="auto"/>
        <w:ind w:right="420"/>
        <w:jc w:val="right"/>
        <w:rPr>
          <w:b/>
          <w:bCs/>
          <w:sz w:val="24"/>
          <w:szCs w:val="24"/>
          <w:u w:val="single"/>
        </w:rPr>
      </w:pPr>
      <w:r w:rsidRPr="00FB5A8E">
        <w:rPr>
          <w:b/>
          <w:bCs/>
          <w:sz w:val="24"/>
          <w:szCs w:val="24"/>
          <w:u w:val="single"/>
        </w:rPr>
        <w:lastRenderedPageBreak/>
        <w:t>Załącznik nr 5 do SWZ</w:t>
      </w:r>
    </w:p>
    <w:p w14:paraId="6C486D59" w14:textId="77777777" w:rsidR="00DB3C61" w:rsidRPr="00FB5A8E" w:rsidRDefault="00DB3C61">
      <w:pPr>
        <w:pStyle w:val="Teksttreci0"/>
        <w:spacing w:line="240" w:lineRule="auto"/>
        <w:ind w:left="5260"/>
        <w:rPr>
          <w:b/>
          <w:bCs/>
          <w:sz w:val="24"/>
          <w:szCs w:val="24"/>
          <w:u w:val="single"/>
        </w:rPr>
      </w:pPr>
    </w:p>
    <w:p w14:paraId="0D9A434C" w14:textId="2E1EBD14" w:rsidR="00291E37" w:rsidRPr="00125580" w:rsidRDefault="002E392B" w:rsidP="00DB3C61">
      <w:pPr>
        <w:pStyle w:val="Teksttreci0"/>
        <w:spacing w:line="240" w:lineRule="auto"/>
        <w:ind w:left="3970" w:firstLine="708"/>
        <w:rPr>
          <w:sz w:val="24"/>
          <w:szCs w:val="24"/>
        </w:rPr>
      </w:pPr>
      <w:r w:rsidRPr="00125580">
        <w:rPr>
          <w:b/>
          <w:bCs/>
          <w:sz w:val="24"/>
          <w:szCs w:val="24"/>
          <w:u w:val="single"/>
        </w:rPr>
        <w:t>Zamawiający:</w:t>
      </w:r>
    </w:p>
    <w:p w14:paraId="44556CBB" w14:textId="2F314F6B" w:rsidR="00125580" w:rsidRPr="00125580" w:rsidRDefault="00125580" w:rsidP="00125580">
      <w:pPr>
        <w:spacing w:line="240" w:lineRule="auto"/>
        <w:ind w:left="5260"/>
        <w:rPr>
          <w:rFonts w:ascii="Arial" w:eastAsia="Arial" w:hAnsi="Arial" w:cs="Arial"/>
          <w:b/>
          <w:bCs/>
          <w:sz w:val="24"/>
          <w:szCs w:val="24"/>
        </w:rPr>
      </w:pPr>
      <w:bookmarkStart w:id="274" w:name="_Hlk87950598"/>
      <w:r w:rsidRPr="00125580">
        <w:rPr>
          <w:rFonts w:ascii="Arial" w:eastAsia="Arial" w:hAnsi="Arial" w:cs="Arial"/>
          <w:b/>
          <w:bCs/>
          <w:sz w:val="24"/>
          <w:szCs w:val="24"/>
        </w:rPr>
        <w:t>Miasto Stołeczne Warszawa - Dzielnicowe Biuro Finansów</w:t>
      </w:r>
      <w:r>
        <w:rPr>
          <w:rFonts w:ascii="Arial" w:eastAsia="Arial" w:hAnsi="Arial" w:cs="Arial"/>
          <w:b/>
          <w:bCs/>
          <w:sz w:val="24"/>
          <w:szCs w:val="24"/>
        </w:rPr>
        <w:t xml:space="preserve"> </w:t>
      </w:r>
      <w:r w:rsidRPr="00125580">
        <w:rPr>
          <w:rFonts w:ascii="Arial" w:eastAsia="Arial" w:hAnsi="Arial" w:cs="Arial"/>
          <w:b/>
          <w:bCs/>
          <w:sz w:val="24"/>
          <w:szCs w:val="24"/>
        </w:rPr>
        <w:t>Oświaty Włochy m.st. Warszawy</w:t>
      </w:r>
    </w:p>
    <w:p w14:paraId="55D44DA3" w14:textId="26053928" w:rsidR="00125580" w:rsidRPr="00125580" w:rsidRDefault="00125580" w:rsidP="00125580">
      <w:pPr>
        <w:spacing w:line="240" w:lineRule="auto"/>
        <w:ind w:left="5260"/>
        <w:rPr>
          <w:rFonts w:ascii="Arial" w:eastAsia="Arial" w:hAnsi="Arial" w:cs="Arial"/>
          <w:b/>
          <w:bCs/>
          <w:sz w:val="24"/>
          <w:szCs w:val="24"/>
        </w:rPr>
      </w:pPr>
      <w:r w:rsidRPr="00125580">
        <w:rPr>
          <w:rFonts w:ascii="Arial" w:eastAsia="Arial" w:hAnsi="Arial" w:cs="Arial"/>
          <w:b/>
          <w:bCs/>
          <w:sz w:val="24"/>
          <w:szCs w:val="24"/>
        </w:rPr>
        <w:t>Ul. Malownicza 31, 02-272 Warszawa</w:t>
      </w:r>
      <w:bookmarkEnd w:id="274"/>
    </w:p>
    <w:p w14:paraId="346A6E16" w14:textId="77777777" w:rsidR="00EA0E7F" w:rsidRPr="00FB5A8E" w:rsidRDefault="00EA0E7F">
      <w:pPr>
        <w:pStyle w:val="Teksttreci0"/>
        <w:spacing w:after="100" w:line="240" w:lineRule="auto"/>
        <w:jc w:val="center"/>
        <w:rPr>
          <w:b/>
          <w:bCs/>
          <w:sz w:val="24"/>
          <w:szCs w:val="24"/>
          <w:u w:val="single"/>
        </w:rPr>
      </w:pPr>
    </w:p>
    <w:p w14:paraId="38DC30FC" w14:textId="5A136083" w:rsidR="00291E37" w:rsidRPr="00FB5A8E" w:rsidRDefault="002E392B">
      <w:pPr>
        <w:pStyle w:val="Teksttreci0"/>
        <w:spacing w:after="100" w:line="240" w:lineRule="auto"/>
        <w:jc w:val="center"/>
        <w:rPr>
          <w:sz w:val="24"/>
          <w:szCs w:val="24"/>
        </w:rPr>
      </w:pPr>
      <w:r w:rsidRPr="00FB5A8E">
        <w:rPr>
          <w:b/>
          <w:bCs/>
          <w:sz w:val="24"/>
          <w:szCs w:val="24"/>
          <w:u w:val="single"/>
        </w:rPr>
        <w:t>Oświadczenie wykonawcy o aktualności informacji zawartych w oświadczeniu,</w:t>
      </w:r>
    </w:p>
    <w:p w14:paraId="72501434" w14:textId="77777777" w:rsidR="00291E37" w:rsidRPr="00FB5A8E" w:rsidRDefault="002E392B">
      <w:pPr>
        <w:pStyle w:val="Teksttreci0"/>
        <w:spacing w:after="220" w:line="240" w:lineRule="auto"/>
        <w:jc w:val="center"/>
        <w:rPr>
          <w:sz w:val="24"/>
          <w:szCs w:val="24"/>
        </w:rPr>
      </w:pPr>
      <w:r w:rsidRPr="00FB5A8E">
        <w:rPr>
          <w:b/>
          <w:bCs/>
          <w:sz w:val="24"/>
          <w:szCs w:val="24"/>
          <w:u w:val="single"/>
        </w:rPr>
        <w:t>o którym mowa w art. 125 ust. 1 Ustawy</w:t>
      </w:r>
    </w:p>
    <w:p w14:paraId="0523F4DF" w14:textId="261D8608" w:rsidR="00291E37" w:rsidRPr="00FB5A8E" w:rsidRDefault="002E392B" w:rsidP="00DF0AD0">
      <w:pPr>
        <w:pStyle w:val="Teksttreci0"/>
        <w:spacing w:after="220" w:line="240" w:lineRule="auto"/>
        <w:jc w:val="both"/>
        <w:rPr>
          <w:sz w:val="24"/>
          <w:szCs w:val="24"/>
        </w:rPr>
      </w:pPr>
      <w:bookmarkStart w:id="275" w:name="_Hlk71811758"/>
      <w:r w:rsidRPr="00FB5A8E">
        <w:rPr>
          <w:sz w:val="24"/>
          <w:szCs w:val="24"/>
        </w:rPr>
        <w:t xml:space="preserve">Na potrzeby postępowania </w:t>
      </w:r>
      <w:r w:rsidR="004E6325" w:rsidRPr="004E6325">
        <w:rPr>
          <w:b/>
          <w:bCs/>
          <w:sz w:val="24"/>
          <w:szCs w:val="24"/>
        </w:rPr>
        <w:t>na zakup energii cieplnej obejmujący dystrybucję i zakup energii cieplnej dla szkół i placówek oświatowych w dzielnicy Włochy m.st. Warszawy</w:t>
      </w:r>
      <w:r w:rsidRPr="00FB5A8E">
        <w:rPr>
          <w:sz w:val="24"/>
          <w:szCs w:val="24"/>
        </w:rPr>
        <w:t>, oświadczam</w:t>
      </w:r>
      <w:bookmarkEnd w:id="275"/>
      <w:r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5387"/>
      </w:tblGrid>
      <w:tr w:rsidR="00291E37" w:rsidRPr="00FB5A8E" w14:paraId="186509FE" w14:textId="77777777" w:rsidTr="00EE7454">
        <w:trPr>
          <w:trHeight w:hRule="exact" w:val="801"/>
          <w:jc w:val="center"/>
        </w:trPr>
        <w:tc>
          <w:tcPr>
            <w:tcW w:w="9918" w:type="dxa"/>
            <w:gridSpan w:val="2"/>
            <w:tcBorders>
              <w:top w:val="single" w:sz="4" w:space="0" w:color="auto"/>
              <w:left w:val="single" w:sz="4" w:space="0" w:color="auto"/>
              <w:right w:val="single" w:sz="4" w:space="0" w:color="auto"/>
            </w:tcBorders>
            <w:shd w:val="clear" w:color="auto" w:fill="BFBFBF"/>
            <w:vAlign w:val="center"/>
          </w:tcPr>
          <w:p w14:paraId="4F75CABB" w14:textId="75B2E2DA" w:rsidR="00291E37" w:rsidRPr="00FB5A8E" w:rsidRDefault="002E392B">
            <w:pPr>
              <w:pStyle w:val="Inne0"/>
              <w:spacing w:after="120" w:line="240" w:lineRule="auto"/>
              <w:rPr>
                <w:sz w:val="24"/>
                <w:szCs w:val="24"/>
              </w:rPr>
            </w:pPr>
            <w:r w:rsidRPr="00FB5A8E">
              <w:rPr>
                <w:b/>
                <w:bCs/>
                <w:sz w:val="24"/>
                <w:szCs w:val="24"/>
              </w:rPr>
              <w:t>DANE WYKONAWCY</w:t>
            </w:r>
            <w:r w:rsidR="00EE7454">
              <w:rPr>
                <w:b/>
                <w:bCs/>
                <w:sz w:val="24"/>
                <w:szCs w:val="24"/>
              </w:rPr>
              <w:t>:</w:t>
            </w:r>
          </w:p>
          <w:p w14:paraId="74EF38DA" w14:textId="529D4B83" w:rsidR="00EE7454" w:rsidRPr="00FB5A8E" w:rsidRDefault="00EE7454" w:rsidP="00EE7454">
            <w:pPr>
              <w:pStyle w:val="Inne0"/>
              <w:spacing w:line="240" w:lineRule="auto"/>
              <w:rPr>
                <w:sz w:val="24"/>
                <w:szCs w:val="24"/>
              </w:rPr>
            </w:pPr>
          </w:p>
        </w:tc>
      </w:tr>
      <w:tr w:rsidR="00291E37" w:rsidRPr="00FB5A8E" w14:paraId="6061F87A" w14:textId="77777777" w:rsidTr="00EE7454">
        <w:trPr>
          <w:trHeight w:hRule="exact" w:val="713"/>
          <w:jc w:val="center"/>
        </w:trPr>
        <w:tc>
          <w:tcPr>
            <w:tcW w:w="4531" w:type="dxa"/>
            <w:tcBorders>
              <w:top w:val="single" w:sz="4" w:space="0" w:color="auto"/>
              <w:left w:val="single" w:sz="4" w:space="0" w:color="auto"/>
            </w:tcBorders>
            <w:shd w:val="clear" w:color="auto" w:fill="FFFFFF"/>
          </w:tcPr>
          <w:p w14:paraId="773D266B" w14:textId="119F916A" w:rsidR="00291E37" w:rsidRPr="00FB5A8E" w:rsidRDefault="00EE7454">
            <w:pPr>
              <w:pStyle w:val="Inne0"/>
              <w:spacing w:line="240" w:lineRule="auto"/>
              <w:rPr>
                <w:sz w:val="24"/>
                <w:szCs w:val="24"/>
              </w:rPr>
            </w:pPr>
            <w:r>
              <w:rPr>
                <w:i/>
                <w:iCs/>
                <w:sz w:val="24"/>
                <w:szCs w:val="24"/>
              </w:rPr>
              <w:t>P</w:t>
            </w:r>
            <w:r w:rsidR="002E392B" w:rsidRPr="00FB5A8E">
              <w:rPr>
                <w:i/>
                <w:iCs/>
                <w:sz w:val="24"/>
                <w:szCs w:val="24"/>
              </w:rPr>
              <w:t>ełna nazwa/firma</w:t>
            </w:r>
          </w:p>
        </w:tc>
        <w:tc>
          <w:tcPr>
            <w:tcW w:w="5387" w:type="dxa"/>
            <w:tcBorders>
              <w:top w:val="single" w:sz="4" w:space="0" w:color="auto"/>
              <w:left w:val="single" w:sz="4" w:space="0" w:color="auto"/>
              <w:right w:val="single" w:sz="4" w:space="0" w:color="auto"/>
            </w:tcBorders>
            <w:shd w:val="clear" w:color="auto" w:fill="FFFFFF"/>
          </w:tcPr>
          <w:p w14:paraId="7FF7CC35" w14:textId="77777777" w:rsidR="00291E37" w:rsidRPr="00FB5A8E" w:rsidRDefault="00291E37">
            <w:pPr>
              <w:rPr>
                <w:rFonts w:ascii="Arial" w:hAnsi="Arial" w:cs="Arial"/>
              </w:rPr>
            </w:pPr>
          </w:p>
        </w:tc>
      </w:tr>
      <w:tr w:rsidR="00291E37" w:rsidRPr="00FB5A8E" w14:paraId="38D89801" w14:textId="77777777" w:rsidTr="00EE7454">
        <w:trPr>
          <w:trHeight w:hRule="exact" w:val="633"/>
          <w:jc w:val="center"/>
        </w:trPr>
        <w:tc>
          <w:tcPr>
            <w:tcW w:w="4531" w:type="dxa"/>
            <w:tcBorders>
              <w:top w:val="single" w:sz="4" w:space="0" w:color="auto"/>
              <w:left w:val="single" w:sz="4" w:space="0" w:color="auto"/>
            </w:tcBorders>
            <w:shd w:val="clear" w:color="auto" w:fill="FFFFFF"/>
          </w:tcPr>
          <w:p w14:paraId="29863777" w14:textId="08335643"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w:t>
            </w:r>
          </w:p>
        </w:tc>
        <w:tc>
          <w:tcPr>
            <w:tcW w:w="5387" w:type="dxa"/>
            <w:tcBorders>
              <w:top w:val="single" w:sz="4" w:space="0" w:color="auto"/>
              <w:left w:val="single" w:sz="4" w:space="0" w:color="auto"/>
              <w:right w:val="single" w:sz="4" w:space="0" w:color="auto"/>
            </w:tcBorders>
            <w:shd w:val="clear" w:color="auto" w:fill="FFFFFF"/>
          </w:tcPr>
          <w:p w14:paraId="1D0A8D39" w14:textId="77777777" w:rsidR="00291E37" w:rsidRPr="00FB5A8E" w:rsidRDefault="00291E37">
            <w:pPr>
              <w:rPr>
                <w:rFonts w:ascii="Arial" w:hAnsi="Arial" w:cs="Arial"/>
              </w:rPr>
            </w:pPr>
          </w:p>
        </w:tc>
      </w:tr>
      <w:tr w:rsidR="00291E37" w:rsidRPr="00FB5A8E" w14:paraId="23D28055" w14:textId="77777777" w:rsidTr="00EE7454">
        <w:trPr>
          <w:trHeight w:hRule="exact" w:val="694"/>
          <w:jc w:val="center"/>
        </w:trPr>
        <w:tc>
          <w:tcPr>
            <w:tcW w:w="4531" w:type="dxa"/>
            <w:tcBorders>
              <w:top w:val="single" w:sz="4" w:space="0" w:color="auto"/>
              <w:left w:val="single" w:sz="4" w:space="0" w:color="auto"/>
            </w:tcBorders>
            <w:shd w:val="clear" w:color="auto" w:fill="FFFFFF"/>
          </w:tcPr>
          <w:p w14:paraId="684C1F19" w14:textId="77777777" w:rsidR="00291E37" w:rsidRPr="00FB5A8E" w:rsidRDefault="002E392B">
            <w:pPr>
              <w:pStyle w:val="Inne0"/>
              <w:spacing w:line="240" w:lineRule="auto"/>
              <w:rPr>
                <w:sz w:val="24"/>
                <w:szCs w:val="24"/>
              </w:rPr>
            </w:pPr>
            <w:r w:rsidRPr="00FB5A8E">
              <w:rPr>
                <w:i/>
                <w:iCs/>
                <w:sz w:val="24"/>
                <w:szCs w:val="24"/>
              </w:rPr>
              <w:t>NIP/PESEL w zależności od podmiotu</w:t>
            </w:r>
          </w:p>
        </w:tc>
        <w:tc>
          <w:tcPr>
            <w:tcW w:w="5387" w:type="dxa"/>
            <w:tcBorders>
              <w:top w:val="single" w:sz="4" w:space="0" w:color="auto"/>
              <w:left w:val="single" w:sz="4" w:space="0" w:color="auto"/>
              <w:right w:val="single" w:sz="4" w:space="0" w:color="auto"/>
            </w:tcBorders>
            <w:shd w:val="clear" w:color="auto" w:fill="FFFFFF"/>
          </w:tcPr>
          <w:p w14:paraId="4B51FFE3" w14:textId="77777777" w:rsidR="00291E37" w:rsidRPr="00FB5A8E" w:rsidRDefault="00291E37">
            <w:pPr>
              <w:rPr>
                <w:rFonts w:ascii="Arial" w:hAnsi="Arial" w:cs="Arial"/>
              </w:rPr>
            </w:pPr>
          </w:p>
        </w:tc>
      </w:tr>
      <w:tr w:rsidR="00291E37" w:rsidRPr="00FB5A8E" w14:paraId="0EB89F7E" w14:textId="77777777" w:rsidTr="00EE7454">
        <w:trPr>
          <w:trHeight w:hRule="exact" w:val="785"/>
          <w:jc w:val="center"/>
        </w:trPr>
        <w:tc>
          <w:tcPr>
            <w:tcW w:w="4531" w:type="dxa"/>
            <w:tcBorders>
              <w:top w:val="single" w:sz="4" w:space="0" w:color="auto"/>
              <w:left w:val="single" w:sz="4" w:space="0" w:color="auto"/>
            </w:tcBorders>
            <w:shd w:val="clear" w:color="auto" w:fill="FFFFFF"/>
          </w:tcPr>
          <w:p w14:paraId="5D9200B0" w14:textId="77777777" w:rsidR="00291E37" w:rsidRPr="00FB5A8E" w:rsidRDefault="002E392B">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387" w:type="dxa"/>
            <w:tcBorders>
              <w:top w:val="single" w:sz="4" w:space="0" w:color="auto"/>
              <w:left w:val="single" w:sz="4" w:space="0" w:color="auto"/>
              <w:right w:val="single" w:sz="4" w:space="0" w:color="auto"/>
            </w:tcBorders>
            <w:shd w:val="clear" w:color="auto" w:fill="FFFFFF"/>
          </w:tcPr>
          <w:p w14:paraId="4531488A" w14:textId="77777777" w:rsidR="00291E37" w:rsidRPr="00FB5A8E" w:rsidRDefault="00291E37">
            <w:pPr>
              <w:rPr>
                <w:rFonts w:ascii="Arial" w:hAnsi="Arial" w:cs="Arial"/>
              </w:rPr>
            </w:pPr>
          </w:p>
        </w:tc>
      </w:tr>
      <w:tr w:rsidR="00291E37" w:rsidRPr="00FB5A8E" w14:paraId="49E946DB" w14:textId="77777777" w:rsidTr="00EE7454">
        <w:trPr>
          <w:trHeight w:hRule="exact" w:val="847"/>
          <w:jc w:val="center"/>
        </w:trPr>
        <w:tc>
          <w:tcPr>
            <w:tcW w:w="4531" w:type="dxa"/>
            <w:tcBorders>
              <w:top w:val="single" w:sz="4" w:space="0" w:color="auto"/>
              <w:left w:val="single" w:sz="4" w:space="0" w:color="auto"/>
            </w:tcBorders>
            <w:shd w:val="clear" w:color="auto" w:fill="FFFFFF"/>
          </w:tcPr>
          <w:p w14:paraId="5BCB5194" w14:textId="54C1E1A8"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 strony, z której można pobrać ww. dokumenty</w:t>
            </w:r>
          </w:p>
        </w:tc>
        <w:tc>
          <w:tcPr>
            <w:tcW w:w="5387" w:type="dxa"/>
            <w:tcBorders>
              <w:top w:val="single" w:sz="4" w:space="0" w:color="auto"/>
              <w:left w:val="single" w:sz="4" w:space="0" w:color="auto"/>
              <w:right w:val="single" w:sz="4" w:space="0" w:color="auto"/>
            </w:tcBorders>
            <w:shd w:val="clear" w:color="auto" w:fill="FFFFFF"/>
          </w:tcPr>
          <w:p w14:paraId="22058C6F" w14:textId="77777777" w:rsidR="00291E37" w:rsidRPr="00FB5A8E" w:rsidRDefault="00291E37">
            <w:pPr>
              <w:rPr>
                <w:rFonts w:ascii="Arial" w:hAnsi="Arial" w:cs="Arial"/>
              </w:rPr>
            </w:pPr>
          </w:p>
        </w:tc>
      </w:tr>
      <w:tr w:rsidR="00291E37" w:rsidRPr="00FB5A8E" w14:paraId="3D5E6595" w14:textId="77777777" w:rsidTr="00EE7454">
        <w:trPr>
          <w:trHeight w:hRule="exact" w:val="908"/>
          <w:jc w:val="center"/>
        </w:trPr>
        <w:tc>
          <w:tcPr>
            <w:tcW w:w="4531" w:type="dxa"/>
            <w:tcBorders>
              <w:top w:val="single" w:sz="4" w:space="0" w:color="auto"/>
              <w:left w:val="single" w:sz="4" w:space="0" w:color="auto"/>
            </w:tcBorders>
            <w:shd w:val="clear" w:color="auto" w:fill="FFFFFF"/>
          </w:tcPr>
          <w:p w14:paraId="155012CF" w14:textId="77777777" w:rsidR="00291E37" w:rsidRPr="00FB5A8E" w:rsidRDefault="002E392B">
            <w:pPr>
              <w:pStyle w:val="Inne0"/>
              <w:spacing w:line="240" w:lineRule="auto"/>
              <w:rPr>
                <w:sz w:val="24"/>
                <w:szCs w:val="24"/>
              </w:rPr>
            </w:pPr>
            <w:r w:rsidRPr="00FB5A8E">
              <w:rPr>
                <w:i/>
                <w:iCs/>
                <w:sz w:val="24"/>
                <w:szCs w:val="24"/>
              </w:rPr>
              <w:t>Osoba reprezentująca, podstawa do reprezentacji</w:t>
            </w:r>
          </w:p>
        </w:tc>
        <w:tc>
          <w:tcPr>
            <w:tcW w:w="5387" w:type="dxa"/>
            <w:tcBorders>
              <w:top w:val="single" w:sz="4" w:space="0" w:color="auto"/>
              <w:left w:val="single" w:sz="4" w:space="0" w:color="auto"/>
              <w:right w:val="single" w:sz="4" w:space="0" w:color="auto"/>
            </w:tcBorders>
            <w:shd w:val="clear" w:color="auto" w:fill="FFFFFF"/>
          </w:tcPr>
          <w:p w14:paraId="3BEE3B1C" w14:textId="77777777" w:rsidR="00291E37" w:rsidRPr="00FB5A8E" w:rsidRDefault="00291E37">
            <w:pPr>
              <w:rPr>
                <w:rFonts w:ascii="Arial" w:hAnsi="Arial" w:cs="Arial"/>
              </w:rPr>
            </w:pPr>
          </w:p>
        </w:tc>
      </w:tr>
      <w:tr w:rsidR="00291E37" w:rsidRPr="00FB5A8E" w14:paraId="69670C7F" w14:textId="77777777" w:rsidTr="00EE7454">
        <w:trPr>
          <w:trHeight w:hRule="exact" w:val="355"/>
          <w:jc w:val="center"/>
        </w:trPr>
        <w:tc>
          <w:tcPr>
            <w:tcW w:w="9918" w:type="dxa"/>
            <w:gridSpan w:val="2"/>
            <w:tcBorders>
              <w:top w:val="single" w:sz="4" w:space="0" w:color="auto"/>
              <w:left w:val="single" w:sz="4" w:space="0" w:color="auto"/>
              <w:right w:val="single" w:sz="4" w:space="0" w:color="auto"/>
            </w:tcBorders>
            <w:shd w:val="clear" w:color="auto" w:fill="BFBFBF"/>
          </w:tcPr>
          <w:p w14:paraId="696BD8BF" w14:textId="77777777" w:rsidR="00291E37" w:rsidRPr="00FB5A8E" w:rsidRDefault="002E392B">
            <w:pPr>
              <w:pStyle w:val="Inne0"/>
              <w:spacing w:line="240" w:lineRule="auto"/>
              <w:rPr>
                <w:sz w:val="24"/>
                <w:szCs w:val="24"/>
              </w:rPr>
            </w:pPr>
            <w:r w:rsidRPr="00FB5A8E">
              <w:rPr>
                <w:b/>
                <w:bCs/>
                <w:sz w:val="24"/>
                <w:szCs w:val="24"/>
              </w:rPr>
              <w:t>OŚWIADCZENIE WYKONAWCY</w:t>
            </w:r>
          </w:p>
        </w:tc>
      </w:tr>
      <w:tr w:rsidR="00291E37" w:rsidRPr="00FB5A8E" w14:paraId="0CF54B8B" w14:textId="77777777" w:rsidTr="00114DB0">
        <w:trPr>
          <w:trHeight w:hRule="exact" w:val="3009"/>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tcPr>
          <w:p w14:paraId="315760AB" w14:textId="77777777" w:rsidR="00291E37" w:rsidRPr="00FB5A8E" w:rsidRDefault="002E392B">
            <w:pPr>
              <w:pStyle w:val="Inne0"/>
              <w:spacing w:line="360" w:lineRule="auto"/>
              <w:rPr>
                <w:sz w:val="24"/>
                <w:szCs w:val="24"/>
              </w:rPr>
            </w:pPr>
            <w:r w:rsidRPr="00FB5A8E">
              <w:rPr>
                <w:sz w:val="24"/>
                <w:szCs w:val="24"/>
              </w:rPr>
              <w:t>Wykonawca oświadcza, że informacje zawarte w oświadczeniu dotyczącym spełniania warunków udziału w postępowaniu oraz przesłanek wykluczenia z postępowania, o którym mowa w art. 125 ust. 1 Ustawy, złożonym w niniejszym postępowaniu w zakresie podstaw wykluczenia są aktualne.</w:t>
            </w:r>
          </w:p>
          <w:p w14:paraId="19D41275" w14:textId="725ADB20" w:rsidR="00291E37" w:rsidRDefault="002E392B">
            <w:pPr>
              <w:pStyle w:val="Inne0"/>
              <w:tabs>
                <w:tab w:val="right" w:leader="dot" w:pos="1250"/>
                <w:tab w:val="left" w:pos="1322"/>
                <w:tab w:val="left" w:leader="dot" w:pos="2316"/>
              </w:tabs>
              <w:spacing w:line="360" w:lineRule="auto"/>
              <w:ind w:firstLine="780"/>
              <w:rPr>
                <w:b/>
                <w:bCs/>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 NIE</w:t>
            </w:r>
            <w:r w:rsidR="00E07713">
              <w:rPr>
                <w:b/>
                <w:bCs/>
                <w:sz w:val="24"/>
                <w:szCs w:val="24"/>
              </w:rPr>
              <w:t>*</w:t>
            </w:r>
          </w:p>
          <w:p w14:paraId="22953D63" w14:textId="77777777" w:rsidR="00114DB0" w:rsidRDefault="00114DB0">
            <w:pPr>
              <w:pStyle w:val="Inne0"/>
              <w:tabs>
                <w:tab w:val="right" w:leader="dot" w:pos="1250"/>
                <w:tab w:val="left" w:pos="1322"/>
                <w:tab w:val="left" w:leader="dot" w:pos="2316"/>
              </w:tabs>
              <w:spacing w:line="360" w:lineRule="auto"/>
              <w:ind w:firstLine="780"/>
              <w:rPr>
                <w:b/>
                <w:bCs/>
                <w:sz w:val="24"/>
                <w:szCs w:val="24"/>
              </w:rPr>
            </w:pPr>
          </w:p>
          <w:p w14:paraId="0024559E" w14:textId="30AE2F83" w:rsidR="00E07713" w:rsidRPr="00E07713" w:rsidRDefault="00E07713">
            <w:pPr>
              <w:pStyle w:val="Inne0"/>
              <w:tabs>
                <w:tab w:val="right" w:leader="dot" w:pos="1250"/>
                <w:tab w:val="left" w:pos="1322"/>
                <w:tab w:val="left" w:leader="dot" w:pos="2316"/>
              </w:tabs>
              <w:spacing w:line="360" w:lineRule="auto"/>
              <w:ind w:firstLine="780"/>
              <w:rPr>
                <w:sz w:val="24"/>
                <w:szCs w:val="24"/>
              </w:rPr>
            </w:pPr>
            <w:r w:rsidRPr="00E07713">
              <w:rPr>
                <w:sz w:val="24"/>
                <w:szCs w:val="24"/>
              </w:rPr>
              <w:t>*</w:t>
            </w:r>
            <w:r w:rsidR="00114DB0">
              <w:rPr>
                <w:sz w:val="24"/>
                <w:szCs w:val="24"/>
              </w:rPr>
              <w:t xml:space="preserve">należy </w:t>
            </w:r>
            <w:r w:rsidRPr="00E07713">
              <w:rPr>
                <w:sz w:val="24"/>
                <w:szCs w:val="24"/>
              </w:rPr>
              <w:t>odpowiednio zaznaczyć.</w:t>
            </w:r>
          </w:p>
        </w:tc>
      </w:tr>
    </w:tbl>
    <w:p w14:paraId="2E86A96F" w14:textId="77777777" w:rsidR="00596333" w:rsidRDefault="00596333" w:rsidP="00A9158F">
      <w:pPr>
        <w:pStyle w:val="Teksttreci0"/>
        <w:spacing w:after="220"/>
        <w:jc w:val="center"/>
        <w:rPr>
          <w:b/>
          <w:bCs/>
          <w:color w:val="FF0000"/>
          <w:sz w:val="24"/>
          <w:szCs w:val="24"/>
        </w:rPr>
      </w:pPr>
    </w:p>
    <w:p w14:paraId="6D76E2D5" w14:textId="74F322B0" w:rsidR="00A9158F" w:rsidRPr="00FB5A8E" w:rsidRDefault="00A9158F" w:rsidP="00A9158F">
      <w:pPr>
        <w:pStyle w:val="Teksttreci0"/>
        <w:spacing w:after="220"/>
        <w:jc w:val="center"/>
        <w:rPr>
          <w:b/>
          <w:bCs/>
          <w:color w:val="FF0000"/>
          <w:sz w:val="24"/>
          <w:szCs w:val="24"/>
        </w:rPr>
        <w:sectPr w:rsidR="00A9158F" w:rsidRPr="00FB5A8E" w:rsidSect="004E61BA">
          <w:headerReference w:type="default" r:id="rId25"/>
          <w:footerReference w:type="default" r:id="rId26"/>
          <w:pgSz w:w="11900" w:h="16840"/>
          <w:pgMar w:top="711" w:right="687" w:bottom="1018" w:left="1103" w:header="283" w:footer="3" w:gutter="0"/>
          <w:cols w:space="720"/>
          <w:noEndnote/>
          <w:docGrid w:linePitch="360"/>
        </w:sectPr>
      </w:pPr>
      <w:r w:rsidRPr="00FB5A8E">
        <w:rPr>
          <w:b/>
          <w:bCs/>
          <w:color w:val="FF0000"/>
          <w:sz w:val="24"/>
          <w:szCs w:val="24"/>
        </w:rPr>
        <w:lastRenderedPageBreak/>
        <w:t>DOKUMENT NALEŻY PODPISAĆ KWALIFIKOWANYM PODPISEM ELEKTRONICZNYM,</w:t>
      </w:r>
      <w:r w:rsidRPr="00FB5A8E">
        <w:rPr>
          <w:b/>
          <w:bCs/>
          <w:color w:val="FF0000"/>
          <w:sz w:val="24"/>
          <w:szCs w:val="24"/>
        </w:rPr>
        <w:br/>
        <w:t>PODPISEM ZAUFANYM LUB PODPISEM OSOBISTYM.</w:t>
      </w:r>
    </w:p>
    <w:p w14:paraId="0EB70D45" w14:textId="171DCCC4" w:rsidR="004A3C4C" w:rsidRPr="00FB5A8E" w:rsidRDefault="004A3C4C" w:rsidP="004A3C4C">
      <w:pPr>
        <w:ind w:left="3970" w:firstLine="708"/>
        <w:jc w:val="right"/>
        <w:rPr>
          <w:rFonts w:ascii="Arial" w:eastAsia="Arial" w:hAnsi="Arial" w:cs="Arial"/>
          <w:b/>
          <w:bCs/>
          <w:u w:val="single"/>
        </w:rPr>
      </w:pPr>
      <w:bookmarkStart w:id="276" w:name="bookmark377"/>
      <w:bookmarkStart w:id="277" w:name="bookmark378"/>
      <w:bookmarkStart w:id="278" w:name="bookmark379"/>
      <w:r w:rsidRPr="00FB5A8E">
        <w:rPr>
          <w:rFonts w:ascii="Arial" w:eastAsia="Arial" w:hAnsi="Arial" w:cs="Arial"/>
          <w:b/>
          <w:bCs/>
          <w:u w:val="single"/>
        </w:rPr>
        <w:lastRenderedPageBreak/>
        <w:t>Załącznik nr 6 do SWZ</w:t>
      </w:r>
    </w:p>
    <w:p w14:paraId="4622DC94" w14:textId="77777777" w:rsidR="004A3C4C" w:rsidRPr="004E6325" w:rsidRDefault="004A3C4C" w:rsidP="00933DAE">
      <w:pPr>
        <w:ind w:left="3970" w:firstLine="708"/>
        <w:rPr>
          <w:rFonts w:ascii="Arial" w:eastAsia="Arial" w:hAnsi="Arial" w:cs="Arial"/>
          <w:b/>
          <w:bCs/>
          <w:strike/>
          <w:u w:val="single"/>
        </w:rPr>
      </w:pPr>
    </w:p>
    <w:p w14:paraId="7DD92148" w14:textId="1F84D66D" w:rsidR="00933DAE" w:rsidRPr="00125580" w:rsidRDefault="00933DAE" w:rsidP="00933DAE">
      <w:pPr>
        <w:ind w:left="3970" w:firstLine="708"/>
        <w:rPr>
          <w:rFonts w:ascii="Arial" w:eastAsia="Arial" w:hAnsi="Arial" w:cs="Arial"/>
        </w:rPr>
      </w:pPr>
      <w:r w:rsidRPr="00125580">
        <w:rPr>
          <w:rFonts w:ascii="Arial" w:eastAsia="Arial" w:hAnsi="Arial" w:cs="Arial"/>
          <w:b/>
          <w:bCs/>
          <w:u w:val="single"/>
        </w:rPr>
        <w:t>Zamawiający:</w:t>
      </w:r>
    </w:p>
    <w:p w14:paraId="0C0AD441" w14:textId="77777777" w:rsidR="00125580"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Miasto Stołeczne Warszawa - Dzielnicowe Biuro Finansów Oświaty Włochy m.st. Warszawy</w:t>
      </w:r>
    </w:p>
    <w:p w14:paraId="34EF390D" w14:textId="167D820E" w:rsidR="00933DAE"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Ul. Malownicza 31, 02-272 Warszawa</w:t>
      </w:r>
    </w:p>
    <w:p w14:paraId="1AB218E6" w14:textId="77777777" w:rsidR="00291E37" w:rsidRPr="00FB5A8E" w:rsidRDefault="002E392B">
      <w:pPr>
        <w:pStyle w:val="Nagwek61"/>
        <w:keepNext/>
        <w:keepLines/>
        <w:spacing w:after="680" w:line="240" w:lineRule="auto"/>
        <w:ind w:firstLine="400"/>
        <w:rPr>
          <w:sz w:val="24"/>
          <w:szCs w:val="24"/>
        </w:rPr>
      </w:pPr>
      <w:r w:rsidRPr="00FB5A8E">
        <w:rPr>
          <w:sz w:val="24"/>
          <w:szCs w:val="24"/>
        </w:rPr>
        <w:t>Wykonawca:</w:t>
      </w:r>
      <w:bookmarkEnd w:id="276"/>
      <w:bookmarkEnd w:id="277"/>
      <w:bookmarkEnd w:id="278"/>
    </w:p>
    <w:p w14:paraId="3D71ECC6" w14:textId="77777777" w:rsidR="00291E37" w:rsidRPr="00FB5A8E" w:rsidRDefault="002E392B">
      <w:pPr>
        <w:pStyle w:val="Teksttreci0"/>
        <w:spacing w:after="680" w:line="240" w:lineRule="auto"/>
        <w:ind w:left="400" w:firstLine="20"/>
        <w:rPr>
          <w:sz w:val="24"/>
          <w:szCs w:val="24"/>
        </w:rPr>
      </w:pPr>
      <w:r w:rsidRPr="00FB5A8E">
        <w:rPr>
          <w:i/>
          <w:iCs/>
          <w:sz w:val="24"/>
          <w:szCs w:val="24"/>
        </w:rPr>
        <w:t xml:space="preserve">(pełna nazwa/firma, adres) </w:t>
      </w:r>
      <w:r w:rsidRPr="00FB5A8E">
        <w:rPr>
          <w:sz w:val="24"/>
          <w:szCs w:val="24"/>
          <w:u w:val="single"/>
        </w:rPr>
        <w:t>reprezentowany przez:</w:t>
      </w:r>
    </w:p>
    <w:p w14:paraId="56952AC4" w14:textId="77777777" w:rsidR="00291E37" w:rsidRPr="00FB5A8E" w:rsidRDefault="002E392B">
      <w:pPr>
        <w:pStyle w:val="Teksttreci0"/>
        <w:spacing w:after="440" w:line="240" w:lineRule="auto"/>
        <w:ind w:left="400" w:firstLine="20"/>
        <w:rPr>
          <w:sz w:val="24"/>
          <w:szCs w:val="24"/>
        </w:rPr>
      </w:pPr>
      <w:r w:rsidRPr="00FB5A8E">
        <w:rPr>
          <w:i/>
          <w:iCs/>
          <w:sz w:val="24"/>
          <w:szCs w:val="24"/>
        </w:rPr>
        <w:t>(imię, nazwisko, stanowisko/podstawa do reprezentacji)</w:t>
      </w:r>
    </w:p>
    <w:p w14:paraId="33967BF1" w14:textId="3F12353F" w:rsidR="00291E37" w:rsidRPr="00FB5A8E" w:rsidRDefault="002E392B">
      <w:pPr>
        <w:pStyle w:val="Nagwek61"/>
        <w:keepNext/>
        <w:keepLines/>
        <w:spacing w:after="0" w:line="240" w:lineRule="auto"/>
        <w:jc w:val="center"/>
        <w:rPr>
          <w:sz w:val="24"/>
          <w:szCs w:val="24"/>
        </w:rPr>
      </w:pPr>
      <w:bookmarkStart w:id="279" w:name="bookmark380"/>
      <w:bookmarkStart w:id="280" w:name="bookmark381"/>
      <w:bookmarkStart w:id="281" w:name="bookmark382"/>
      <w:r w:rsidRPr="00FB5A8E">
        <w:rPr>
          <w:sz w:val="24"/>
          <w:szCs w:val="24"/>
        </w:rPr>
        <w:t xml:space="preserve">WYKAZ </w:t>
      </w:r>
      <w:bookmarkEnd w:id="279"/>
      <w:bookmarkEnd w:id="280"/>
      <w:bookmarkEnd w:id="281"/>
      <w:r w:rsidR="00BA789A" w:rsidRPr="00FB5A8E">
        <w:rPr>
          <w:sz w:val="24"/>
          <w:szCs w:val="24"/>
        </w:rPr>
        <w:t>DOSTAW</w:t>
      </w:r>
    </w:p>
    <w:p w14:paraId="2F1DA51E" w14:textId="77777777" w:rsidR="00291E37" w:rsidRPr="00FB5A8E" w:rsidRDefault="002E392B">
      <w:pPr>
        <w:pStyle w:val="Teksttreci0"/>
        <w:spacing w:after="220" w:line="240" w:lineRule="auto"/>
        <w:jc w:val="center"/>
        <w:rPr>
          <w:sz w:val="24"/>
          <w:szCs w:val="24"/>
        </w:rPr>
      </w:pPr>
      <w:r w:rsidRPr="00FB5A8E">
        <w:rPr>
          <w:sz w:val="24"/>
          <w:szCs w:val="24"/>
        </w:rPr>
        <w:t>(składany na wezwanie Zamawiającego)</w:t>
      </w:r>
    </w:p>
    <w:p w14:paraId="1F543E33" w14:textId="55AB9AE6" w:rsidR="00291E37" w:rsidRPr="00FB5A8E" w:rsidRDefault="00BA789A" w:rsidP="003560A5">
      <w:pPr>
        <w:pStyle w:val="Teksttreci0"/>
        <w:spacing w:after="220" w:line="240" w:lineRule="auto"/>
        <w:ind w:firstLine="20"/>
        <w:jc w:val="both"/>
        <w:rPr>
          <w:sz w:val="24"/>
          <w:szCs w:val="24"/>
        </w:rPr>
      </w:pPr>
      <w:r w:rsidRPr="00FB5A8E">
        <w:rPr>
          <w:sz w:val="24"/>
          <w:szCs w:val="24"/>
        </w:rPr>
        <w:t xml:space="preserve">Na potrzeby postępowania </w:t>
      </w:r>
      <w:r w:rsidR="00FF1612">
        <w:rPr>
          <w:b/>
          <w:bCs/>
          <w:sz w:val="24"/>
          <w:szCs w:val="24"/>
        </w:rPr>
        <w:t xml:space="preserve">na </w:t>
      </w:r>
      <w:r w:rsidR="004E6325" w:rsidRPr="004E6325">
        <w:rPr>
          <w:b/>
          <w:bCs/>
          <w:sz w:val="24"/>
          <w:szCs w:val="24"/>
        </w:rPr>
        <w:t>zakup energii cieplnej obejmujący dystrybucję i zakup energii cieplnej dla szkół i placówek oświatowych w dzielnicy Włochy m.st. Warszawy</w:t>
      </w:r>
      <w:r w:rsidRPr="00FB5A8E">
        <w:rPr>
          <w:sz w:val="24"/>
          <w:szCs w:val="24"/>
        </w:rPr>
        <w:t>, oświadczam</w:t>
      </w:r>
      <w:r w:rsidR="002E392B" w:rsidRPr="00FB5A8E">
        <w:rPr>
          <w:sz w:val="24"/>
          <w:szCs w:val="24"/>
        </w:rPr>
        <w:t xml:space="preserve">, iż w okresie ostatnich 3 lat przed upływem terminu składania ofert, a jeżeli okres prowadzenia działalności jest krótszy - w tym okresie, wykonałem (lub odpowiednio </w:t>
      </w:r>
      <w:r w:rsidR="00D578A0" w:rsidRPr="00FB5A8E">
        <w:rPr>
          <w:sz w:val="24"/>
          <w:szCs w:val="24"/>
        </w:rPr>
        <w:t>podmioty,</w:t>
      </w:r>
      <w:r w:rsidR="002E392B" w:rsidRPr="00FB5A8E">
        <w:rPr>
          <w:sz w:val="24"/>
          <w:szCs w:val="24"/>
        </w:rPr>
        <w:t xml:space="preserve">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21"/>
        <w:gridCol w:w="2556"/>
        <w:gridCol w:w="1723"/>
        <w:gridCol w:w="1674"/>
        <w:gridCol w:w="1985"/>
        <w:gridCol w:w="1701"/>
      </w:tblGrid>
      <w:tr w:rsidR="003D54C1" w:rsidRPr="00FB5A8E" w14:paraId="0D574BD9" w14:textId="77777777" w:rsidTr="006C41A0">
        <w:trPr>
          <w:trHeight w:hRule="exact" w:val="2062"/>
          <w:jc w:val="center"/>
        </w:trPr>
        <w:tc>
          <w:tcPr>
            <w:tcW w:w="421" w:type="dxa"/>
            <w:tcBorders>
              <w:top w:val="single" w:sz="4" w:space="0" w:color="auto"/>
              <w:left w:val="single" w:sz="4" w:space="0" w:color="auto"/>
            </w:tcBorders>
            <w:shd w:val="clear" w:color="auto" w:fill="FFFFFF"/>
            <w:vAlign w:val="center"/>
          </w:tcPr>
          <w:p w14:paraId="7DE2FD3F" w14:textId="77777777" w:rsidR="003D54C1" w:rsidRPr="00FB5A8E" w:rsidRDefault="003D54C1">
            <w:pPr>
              <w:pStyle w:val="Inne0"/>
              <w:spacing w:line="240" w:lineRule="auto"/>
              <w:rPr>
                <w:sz w:val="24"/>
                <w:szCs w:val="24"/>
              </w:rPr>
            </w:pPr>
            <w:r w:rsidRPr="00FB5A8E">
              <w:rPr>
                <w:sz w:val="24"/>
                <w:szCs w:val="24"/>
              </w:rPr>
              <w:t>Lp.</w:t>
            </w:r>
          </w:p>
        </w:tc>
        <w:tc>
          <w:tcPr>
            <w:tcW w:w="2556" w:type="dxa"/>
            <w:tcBorders>
              <w:top w:val="single" w:sz="4" w:space="0" w:color="auto"/>
              <w:left w:val="single" w:sz="4" w:space="0" w:color="auto"/>
            </w:tcBorders>
            <w:shd w:val="clear" w:color="auto" w:fill="FFFFFF"/>
            <w:vAlign w:val="center"/>
          </w:tcPr>
          <w:p w14:paraId="081A481C" w14:textId="79050B8A" w:rsidR="003D54C1" w:rsidRPr="00FB5A8E" w:rsidRDefault="003D54C1">
            <w:pPr>
              <w:pStyle w:val="Inne0"/>
              <w:spacing w:line="259" w:lineRule="auto"/>
              <w:jc w:val="center"/>
              <w:rPr>
                <w:sz w:val="24"/>
                <w:szCs w:val="24"/>
              </w:rPr>
            </w:pPr>
            <w:r w:rsidRPr="00FB5A8E">
              <w:rPr>
                <w:sz w:val="24"/>
                <w:szCs w:val="24"/>
              </w:rPr>
              <w:t>Zakres dostawy realizowanej przez podmiot, który wykazuje się doświadczeniem*</w:t>
            </w:r>
          </w:p>
        </w:tc>
        <w:tc>
          <w:tcPr>
            <w:tcW w:w="1723" w:type="dxa"/>
            <w:tcBorders>
              <w:top w:val="single" w:sz="4" w:space="0" w:color="auto"/>
              <w:left w:val="single" w:sz="4" w:space="0" w:color="auto"/>
            </w:tcBorders>
            <w:shd w:val="clear" w:color="auto" w:fill="FFFFFF"/>
            <w:vAlign w:val="center"/>
          </w:tcPr>
          <w:p w14:paraId="734D1523" w14:textId="645A282A" w:rsidR="003D54C1" w:rsidRPr="00FB5A8E" w:rsidRDefault="003D54C1">
            <w:pPr>
              <w:pStyle w:val="Inne0"/>
              <w:spacing w:line="259" w:lineRule="auto"/>
              <w:jc w:val="center"/>
              <w:rPr>
                <w:sz w:val="24"/>
                <w:szCs w:val="24"/>
              </w:rPr>
            </w:pPr>
            <w:r w:rsidRPr="00FB5A8E">
              <w:rPr>
                <w:sz w:val="24"/>
                <w:szCs w:val="24"/>
              </w:rPr>
              <w:t>Podmiot, na rzecz którego były wykonane / są wykonywane dostawy</w:t>
            </w:r>
          </w:p>
        </w:tc>
        <w:tc>
          <w:tcPr>
            <w:tcW w:w="1674" w:type="dxa"/>
            <w:tcBorders>
              <w:top w:val="single" w:sz="4" w:space="0" w:color="auto"/>
              <w:left w:val="single" w:sz="4" w:space="0" w:color="auto"/>
            </w:tcBorders>
            <w:shd w:val="clear" w:color="auto" w:fill="FFFFFF"/>
            <w:vAlign w:val="center"/>
          </w:tcPr>
          <w:p w14:paraId="40C32F6D" w14:textId="059DF557" w:rsidR="003D54C1" w:rsidRPr="00FB5A8E" w:rsidRDefault="003D54C1">
            <w:pPr>
              <w:pStyle w:val="Inne0"/>
              <w:spacing w:line="259" w:lineRule="auto"/>
              <w:jc w:val="center"/>
              <w:rPr>
                <w:sz w:val="24"/>
                <w:szCs w:val="24"/>
              </w:rPr>
            </w:pPr>
            <w:r w:rsidRPr="00FB5A8E">
              <w:rPr>
                <w:sz w:val="24"/>
                <w:szCs w:val="24"/>
              </w:rPr>
              <w:t>Data wykonania dostaw</w:t>
            </w:r>
          </w:p>
        </w:tc>
        <w:tc>
          <w:tcPr>
            <w:tcW w:w="1985" w:type="dxa"/>
            <w:tcBorders>
              <w:top w:val="single" w:sz="4" w:space="0" w:color="auto"/>
              <w:left w:val="single" w:sz="4" w:space="0" w:color="auto"/>
            </w:tcBorders>
            <w:shd w:val="clear" w:color="auto" w:fill="FFFFFF"/>
            <w:vAlign w:val="center"/>
          </w:tcPr>
          <w:p w14:paraId="4DDE11C6" w14:textId="7BE84554" w:rsidR="003D54C1" w:rsidRPr="00FB5A8E" w:rsidRDefault="003D54C1">
            <w:pPr>
              <w:pStyle w:val="Inne0"/>
              <w:spacing w:line="259" w:lineRule="auto"/>
              <w:jc w:val="center"/>
              <w:rPr>
                <w:sz w:val="24"/>
                <w:szCs w:val="24"/>
              </w:rPr>
            </w:pPr>
            <w:r w:rsidRPr="00FB5A8E">
              <w:rPr>
                <w:sz w:val="24"/>
                <w:szCs w:val="24"/>
              </w:rPr>
              <w:t>Wartość wykonanych dostaw</w:t>
            </w:r>
          </w:p>
        </w:tc>
        <w:tc>
          <w:tcPr>
            <w:tcW w:w="1701" w:type="dxa"/>
            <w:tcBorders>
              <w:top w:val="single" w:sz="4" w:space="0" w:color="auto"/>
              <w:left w:val="single" w:sz="4" w:space="0" w:color="auto"/>
              <w:right w:val="single" w:sz="4" w:space="0" w:color="auto"/>
            </w:tcBorders>
            <w:shd w:val="clear" w:color="auto" w:fill="FFFFFF"/>
            <w:vAlign w:val="center"/>
          </w:tcPr>
          <w:p w14:paraId="5B5CACA0" w14:textId="77777777" w:rsidR="003D54C1" w:rsidRPr="00FB5A8E" w:rsidRDefault="003D54C1">
            <w:pPr>
              <w:pStyle w:val="Inne0"/>
              <w:spacing w:line="259" w:lineRule="auto"/>
              <w:jc w:val="center"/>
              <w:rPr>
                <w:sz w:val="24"/>
                <w:szCs w:val="24"/>
              </w:rPr>
            </w:pPr>
            <w:r w:rsidRPr="00FB5A8E">
              <w:rPr>
                <w:sz w:val="24"/>
                <w:szCs w:val="24"/>
              </w:rPr>
              <w:t>Podstawa do dysponowania - określenie zasobu</w:t>
            </w:r>
          </w:p>
        </w:tc>
      </w:tr>
      <w:tr w:rsidR="003D54C1" w:rsidRPr="00FB5A8E" w14:paraId="3CDF1A22" w14:textId="77777777" w:rsidTr="006C41A0">
        <w:trPr>
          <w:trHeight w:hRule="exact" w:val="1426"/>
          <w:jc w:val="center"/>
        </w:trPr>
        <w:tc>
          <w:tcPr>
            <w:tcW w:w="421" w:type="dxa"/>
            <w:tcBorders>
              <w:top w:val="single" w:sz="4" w:space="0" w:color="auto"/>
              <w:left w:val="single" w:sz="4" w:space="0" w:color="auto"/>
            </w:tcBorders>
            <w:shd w:val="clear" w:color="auto" w:fill="FFFFFF"/>
            <w:vAlign w:val="center"/>
          </w:tcPr>
          <w:p w14:paraId="69056F83" w14:textId="77777777" w:rsidR="003D54C1" w:rsidRPr="00FB5A8E" w:rsidRDefault="003D54C1">
            <w:pPr>
              <w:pStyle w:val="Inne0"/>
              <w:spacing w:line="240" w:lineRule="auto"/>
              <w:rPr>
                <w:sz w:val="24"/>
                <w:szCs w:val="24"/>
              </w:rPr>
            </w:pPr>
            <w:r w:rsidRPr="00FB5A8E">
              <w:rPr>
                <w:sz w:val="24"/>
                <w:szCs w:val="24"/>
              </w:rPr>
              <w:t>1.</w:t>
            </w:r>
          </w:p>
        </w:tc>
        <w:tc>
          <w:tcPr>
            <w:tcW w:w="2556" w:type="dxa"/>
            <w:tcBorders>
              <w:top w:val="single" w:sz="4" w:space="0" w:color="auto"/>
              <w:left w:val="single" w:sz="4" w:space="0" w:color="auto"/>
            </w:tcBorders>
            <w:shd w:val="clear" w:color="auto" w:fill="FFFFFF"/>
          </w:tcPr>
          <w:p w14:paraId="1093F0D3" w14:textId="77777777" w:rsidR="003D54C1" w:rsidRPr="00FB5A8E" w:rsidRDefault="003D54C1">
            <w:pPr>
              <w:rPr>
                <w:rFonts w:ascii="Arial" w:hAnsi="Arial" w:cs="Arial"/>
              </w:rPr>
            </w:pPr>
          </w:p>
        </w:tc>
        <w:tc>
          <w:tcPr>
            <w:tcW w:w="1723" w:type="dxa"/>
            <w:tcBorders>
              <w:top w:val="single" w:sz="4" w:space="0" w:color="auto"/>
              <w:left w:val="single" w:sz="4" w:space="0" w:color="auto"/>
            </w:tcBorders>
            <w:shd w:val="clear" w:color="auto" w:fill="FFFFFF"/>
          </w:tcPr>
          <w:p w14:paraId="168A8846" w14:textId="77777777" w:rsidR="003D54C1" w:rsidRPr="00FB5A8E" w:rsidRDefault="003D54C1">
            <w:pPr>
              <w:rPr>
                <w:rFonts w:ascii="Arial" w:hAnsi="Arial" w:cs="Arial"/>
              </w:rPr>
            </w:pPr>
          </w:p>
        </w:tc>
        <w:tc>
          <w:tcPr>
            <w:tcW w:w="1674" w:type="dxa"/>
            <w:tcBorders>
              <w:top w:val="single" w:sz="4" w:space="0" w:color="auto"/>
              <w:left w:val="single" w:sz="4" w:space="0" w:color="auto"/>
            </w:tcBorders>
            <w:shd w:val="clear" w:color="auto" w:fill="FFFFFF"/>
          </w:tcPr>
          <w:p w14:paraId="58D400D1" w14:textId="77777777" w:rsidR="003D54C1" w:rsidRPr="00FB5A8E" w:rsidRDefault="003D54C1">
            <w:pPr>
              <w:rPr>
                <w:rFonts w:ascii="Arial" w:hAnsi="Arial" w:cs="Arial"/>
              </w:rPr>
            </w:pPr>
          </w:p>
        </w:tc>
        <w:tc>
          <w:tcPr>
            <w:tcW w:w="1985" w:type="dxa"/>
            <w:tcBorders>
              <w:top w:val="single" w:sz="4" w:space="0" w:color="auto"/>
              <w:left w:val="single" w:sz="4" w:space="0" w:color="auto"/>
            </w:tcBorders>
            <w:shd w:val="clear" w:color="auto" w:fill="FFFFFF"/>
          </w:tcPr>
          <w:p w14:paraId="4DE8CEE5" w14:textId="77777777" w:rsidR="003D54C1" w:rsidRPr="00FB5A8E" w:rsidRDefault="003D54C1">
            <w:pPr>
              <w:rPr>
                <w:rFonts w:ascii="Arial" w:hAnsi="Arial" w:cs="Arial"/>
              </w:rPr>
            </w:pPr>
          </w:p>
        </w:tc>
        <w:tc>
          <w:tcPr>
            <w:tcW w:w="1701" w:type="dxa"/>
            <w:tcBorders>
              <w:top w:val="single" w:sz="4" w:space="0" w:color="auto"/>
              <w:left w:val="single" w:sz="4" w:space="0" w:color="auto"/>
              <w:right w:val="single" w:sz="4" w:space="0" w:color="auto"/>
            </w:tcBorders>
            <w:shd w:val="clear" w:color="auto" w:fill="FFFFFF"/>
            <w:vAlign w:val="center"/>
          </w:tcPr>
          <w:p w14:paraId="775617E1"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r w:rsidR="003D54C1" w:rsidRPr="00FB5A8E" w14:paraId="5425465E" w14:textId="77777777" w:rsidTr="006C41A0">
        <w:trPr>
          <w:trHeight w:hRule="exact" w:val="1403"/>
          <w:jc w:val="center"/>
        </w:trPr>
        <w:tc>
          <w:tcPr>
            <w:tcW w:w="421" w:type="dxa"/>
            <w:tcBorders>
              <w:top w:val="single" w:sz="4" w:space="0" w:color="auto"/>
              <w:left w:val="single" w:sz="4" w:space="0" w:color="auto"/>
              <w:bottom w:val="single" w:sz="4" w:space="0" w:color="auto"/>
            </w:tcBorders>
            <w:shd w:val="clear" w:color="auto" w:fill="FFFFFF"/>
            <w:vAlign w:val="center"/>
          </w:tcPr>
          <w:p w14:paraId="3B902B0D" w14:textId="3E2AA79F" w:rsidR="003D54C1" w:rsidRPr="00FB5A8E" w:rsidRDefault="003D54C1">
            <w:pPr>
              <w:pStyle w:val="Inne0"/>
              <w:spacing w:line="240" w:lineRule="auto"/>
              <w:rPr>
                <w:sz w:val="24"/>
                <w:szCs w:val="24"/>
              </w:rPr>
            </w:pPr>
            <w:r w:rsidRPr="00FB5A8E">
              <w:rPr>
                <w:sz w:val="24"/>
                <w:szCs w:val="24"/>
              </w:rPr>
              <w:t>2.</w:t>
            </w:r>
          </w:p>
        </w:tc>
        <w:tc>
          <w:tcPr>
            <w:tcW w:w="2556" w:type="dxa"/>
            <w:tcBorders>
              <w:top w:val="single" w:sz="4" w:space="0" w:color="auto"/>
              <w:left w:val="single" w:sz="4" w:space="0" w:color="auto"/>
              <w:bottom w:val="single" w:sz="4" w:space="0" w:color="auto"/>
            </w:tcBorders>
            <w:shd w:val="clear" w:color="auto" w:fill="FFFFFF"/>
          </w:tcPr>
          <w:p w14:paraId="24D061AC" w14:textId="77777777" w:rsidR="003D54C1" w:rsidRPr="00FB5A8E" w:rsidRDefault="003D54C1">
            <w:pPr>
              <w:rPr>
                <w:rFonts w:ascii="Arial" w:hAnsi="Arial" w:cs="Arial"/>
              </w:rPr>
            </w:pPr>
          </w:p>
        </w:tc>
        <w:tc>
          <w:tcPr>
            <w:tcW w:w="1723" w:type="dxa"/>
            <w:tcBorders>
              <w:top w:val="single" w:sz="4" w:space="0" w:color="auto"/>
              <w:left w:val="single" w:sz="4" w:space="0" w:color="auto"/>
              <w:bottom w:val="single" w:sz="4" w:space="0" w:color="auto"/>
            </w:tcBorders>
            <w:shd w:val="clear" w:color="auto" w:fill="FFFFFF"/>
          </w:tcPr>
          <w:p w14:paraId="693FD60E" w14:textId="77777777" w:rsidR="003D54C1" w:rsidRPr="00FB5A8E" w:rsidRDefault="003D54C1">
            <w:pPr>
              <w:rPr>
                <w:rFonts w:ascii="Arial" w:hAnsi="Arial" w:cs="Arial"/>
              </w:rPr>
            </w:pPr>
          </w:p>
        </w:tc>
        <w:tc>
          <w:tcPr>
            <w:tcW w:w="1674" w:type="dxa"/>
            <w:tcBorders>
              <w:top w:val="single" w:sz="4" w:space="0" w:color="auto"/>
              <w:left w:val="single" w:sz="4" w:space="0" w:color="auto"/>
              <w:bottom w:val="single" w:sz="4" w:space="0" w:color="auto"/>
            </w:tcBorders>
            <w:shd w:val="clear" w:color="auto" w:fill="FFFFFF"/>
          </w:tcPr>
          <w:p w14:paraId="169E7AA6" w14:textId="77777777" w:rsidR="003D54C1" w:rsidRPr="00FB5A8E" w:rsidRDefault="003D54C1">
            <w:pPr>
              <w:rPr>
                <w:rFonts w:ascii="Arial" w:hAnsi="Arial" w:cs="Arial"/>
              </w:rPr>
            </w:pPr>
          </w:p>
        </w:tc>
        <w:tc>
          <w:tcPr>
            <w:tcW w:w="1985" w:type="dxa"/>
            <w:tcBorders>
              <w:top w:val="single" w:sz="4" w:space="0" w:color="auto"/>
              <w:left w:val="single" w:sz="4" w:space="0" w:color="auto"/>
              <w:bottom w:val="single" w:sz="4" w:space="0" w:color="auto"/>
            </w:tcBorders>
            <w:shd w:val="clear" w:color="auto" w:fill="FFFFFF"/>
          </w:tcPr>
          <w:p w14:paraId="5872C9AA" w14:textId="77777777" w:rsidR="003D54C1" w:rsidRPr="00FB5A8E" w:rsidRDefault="003D54C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AF74EB"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bl>
    <w:p w14:paraId="54DBACAF" w14:textId="01EBEC97" w:rsidR="00933DAE" w:rsidRPr="00FB5A8E" w:rsidRDefault="00933DAE">
      <w:pPr>
        <w:pStyle w:val="Podpistabeli0"/>
        <w:spacing w:after="40" w:line="288" w:lineRule="auto"/>
        <w:jc w:val="both"/>
        <w:rPr>
          <w:sz w:val="24"/>
          <w:szCs w:val="24"/>
        </w:rPr>
      </w:pPr>
    </w:p>
    <w:p w14:paraId="35096CAD" w14:textId="0A7C9124" w:rsidR="00291E37" w:rsidRPr="00FB5A8E" w:rsidRDefault="00933DAE">
      <w:pPr>
        <w:pStyle w:val="Podpistabeli0"/>
        <w:spacing w:after="40" w:line="288" w:lineRule="auto"/>
        <w:jc w:val="both"/>
        <w:rPr>
          <w:sz w:val="24"/>
          <w:szCs w:val="24"/>
        </w:rPr>
      </w:pPr>
      <w:r w:rsidRPr="00FB5A8E">
        <w:rPr>
          <w:sz w:val="24"/>
          <w:szCs w:val="24"/>
        </w:rPr>
        <w:t>*</w:t>
      </w:r>
      <w:r w:rsidR="002E392B" w:rsidRPr="00FB5A8E">
        <w:rPr>
          <w:sz w:val="24"/>
          <w:szCs w:val="24"/>
        </w:rPr>
        <w:t xml:space="preserve">W </w:t>
      </w:r>
      <w:r w:rsidR="002A41E8" w:rsidRPr="00FB5A8E">
        <w:rPr>
          <w:sz w:val="24"/>
          <w:szCs w:val="24"/>
        </w:rPr>
        <w:t>sytuacji,</w:t>
      </w:r>
      <w:r w:rsidR="002E392B" w:rsidRPr="00FB5A8E">
        <w:rPr>
          <w:sz w:val="24"/>
          <w:szCs w:val="24"/>
        </w:rPr>
        <w:t xml:space="preserve"> gdy podmiot realizował zamówienie w ramach konsorcjum powinien wykazać, że faktycznie brał udział w realizacji tego zamówienia</w:t>
      </w:r>
    </w:p>
    <w:p w14:paraId="019430B0" w14:textId="77777777" w:rsidR="003D5FA7" w:rsidRPr="00FB5A8E" w:rsidRDefault="002E392B" w:rsidP="003D5FA7">
      <w:pPr>
        <w:pStyle w:val="Podpistabeli0"/>
        <w:jc w:val="both"/>
        <w:rPr>
          <w:sz w:val="24"/>
          <w:szCs w:val="24"/>
        </w:rPr>
      </w:pPr>
      <w:r w:rsidRPr="00FB5A8E">
        <w:rPr>
          <w:sz w:val="24"/>
          <w:szCs w:val="24"/>
        </w:rPr>
        <w:t xml:space="preserve">** Dla każdej </w:t>
      </w:r>
      <w:r w:rsidR="002A41E8" w:rsidRPr="00FB5A8E">
        <w:rPr>
          <w:sz w:val="24"/>
          <w:szCs w:val="24"/>
        </w:rPr>
        <w:t>dostawy</w:t>
      </w:r>
      <w:r w:rsidRPr="00FB5A8E">
        <w:rPr>
          <w:sz w:val="24"/>
          <w:szCs w:val="24"/>
        </w:rPr>
        <w:t xml:space="preserve"> wymienionej w wykazie wykonawca załącza dowody określające, czy te </w:t>
      </w:r>
      <w:r w:rsidR="002A41E8" w:rsidRPr="00FB5A8E">
        <w:rPr>
          <w:sz w:val="24"/>
          <w:szCs w:val="24"/>
        </w:rPr>
        <w:t>dostawy</w:t>
      </w:r>
      <w:r w:rsidRPr="00FB5A8E">
        <w:rPr>
          <w:sz w:val="24"/>
          <w:szCs w:val="24"/>
        </w:rPr>
        <w:t xml:space="preserve"> zostały wykonane lub są wykonywane należycie, przy czym dowodami, o których mowa, są referencje bądź inne dokumenty sporządzone przez podmiot, na rzecz którego </w:t>
      </w:r>
      <w:r w:rsidR="002A41E8" w:rsidRPr="00FB5A8E">
        <w:rPr>
          <w:sz w:val="24"/>
          <w:szCs w:val="24"/>
        </w:rPr>
        <w:t>dostawy</w:t>
      </w:r>
      <w:r w:rsidRPr="00FB5A8E">
        <w:rPr>
          <w:sz w:val="24"/>
          <w:szCs w:val="24"/>
        </w:rPr>
        <w:t xml:space="preserve"> zostały wykonane, a w przypadku świadczeń powtarzających się lub ciągłych są wykonywane, a jeżeli </w:t>
      </w:r>
      <w:r w:rsidRPr="00FB5A8E">
        <w:rPr>
          <w:sz w:val="24"/>
          <w:szCs w:val="24"/>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BF293C6" w14:textId="77777777" w:rsidR="003D5FA7" w:rsidRPr="00FB5A8E" w:rsidRDefault="003D5FA7" w:rsidP="003D5FA7">
      <w:pPr>
        <w:pStyle w:val="Podpistabeli0"/>
        <w:jc w:val="both"/>
        <w:rPr>
          <w:sz w:val="24"/>
          <w:szCs w:val="24"/>
        </w:rPr>
      </w:pPr>
    </w:p>
    <w:p w14:paraId="3B0FB993" w14:textId="2D1C90FA" w:rsidR="00291E37" w:rsidRPr="00FB5A8E" w:rsidRDefault="002E392B" w:rsidP="003D5FA7">
      <w:pPr>
        <w:pStyle w:val="Podpistabeli0"/>
        <w:jc w:val="both"/>
        <w:rPr>
          <w:b/>
          <w:bCs/>
          <w:sz w:val="24"/>
          <w:szCs w:val="24"/>
        </w:rPr>
      </w:pPr>
      <w:r w:rsidRPr="00FB5A8E">
        <w:rPr>
          <w:b/>
          <w:bCs/>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728D7C" w14:textId="77777777" w:rsidR="003D5FA7" w:rsidRPr="00FB5A8E" w:rsidRDefault="003D5FA7">
      <w:pPr>
        <w:pStyle w:val="Teksttreci0"/>
        <w:spacing w:after="280" w:line="240" w:lineRule="auto"/>
        <w:jc w:val="center"/>
        <w:rPr>
          <w:b/>
          <w:bCs/>
          <w:color w:val="FF0000"/>
          <w:sz w:val="24"/>
          <w:szCs w:val="24"/>
        </w:rPr>
      </w:pPr>
    </w:p>
    <w:p w14:paraId="654EFDE3" w14:textId="7193DD27" w:rsidR="00291E37" w:rsidRPr="00FB5A8E" w:rsidRDefault="00A9158F" w:rsidP="00A9158F">
      <w:pPr>
        <w:pStyle w:val="Teksttreci0"/>
        <w:spacing w:after="280"/>
        <w:jc w:val="center"/>
        <w:rPr>
          <w:sz w:val="24"/>
          <w:szCs w:val="24"/>
        </w:rPr>
      </w:pPr>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r w:rsidR="003D5FA7" w:rsidRPr="00FB5A8E">
        <w:rPr>
          <w:b/>
          <w:bCs/>
          <w:color w:val="FF0000"/>
          <w:sz w:val="24"/>
          <w:szCs w:val="24"/>
        </w:rPr>
        <w:t>.</w:t>
      </w:r>
    </w:p>
    <w:sectPr w:rsidR="00291E37" w:rsidRPr="00FB5A8E">
      <w:headerReference w:type="default" r:id="rId27"/>
      <w:footerReference w:type="default" r:id="rId28"/>
      <w:pgSz w:w="11900" w:h="16840"/>
      <w:pgMar w:top="711" w:right="830" w:bottom="1018" w:left="692" w:header="283"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58FE" w14:textId="77777777" w:rsidR="00295A07" w:rsidRDefault="00295A07">
      <w:r>
        <w:separator/>
      </w:r>
    </w:p>
  </w:endnote>
  <w:endnote w:type="continuationSeparator" w:id="0">
    <w:p w14:paraId="78916550" w14:textId="77777777" w:rsidR="00295A07" w:rsidRDefault="0029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295A07" w:rsidRDefault="00295A07">
        <w:pPr>
          <w:pStyle w:val="Stopka0"/>
          <w:jc w:val="center"/>
        </w:pPr>
      </w:p>
      <w:p w14:paraId="6BCE7F84" w14:textId="77777777" w:rsidR="00295A07" w:rsidRPr="00C21123" w:rsidRDefault="00295A07">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Pr="00C21123">
          <w:rPr>
            <w:rFonts w:ascii="Arial" w:hAnsi="Arial" w:cs="Arial"/>
          </w:rPr>
          <w:t>2</w:t>
        </w:r>
        <w:r w:rsidRPr="00C21123">
          <w:rPr>
            <w:rFonts w:ascii="Arial" w:hAnsi="Arial" w:cs="Arial"/>
          </w:rPr>
          <w:fldChar w:fldCharType="end"/>
        </w:r>
      </w:p>
      <w:p w14:paraId="44E2F33A" w14:textId="29009EF8" w:rsidR="00295A07" w:rsidRDefault="00B81486">
        <w:pPr>
          <w:pStyle w:val="Stopka0"/>
          <w:jc w:val="center"/>
        </w:pPr>
      </w:p>
    </w:sdtContent>
  </w:sdt>
  <w:p w14:paraId="0F4D1FD9" w14:textId="3479EF6D" w:rsidR="00295A07" w:rsidRDefault="00295A0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230254"/>
      <w:docPartObj>
        <w:docPartGallery w:val="Page Numbers (Bottom of Page)"/>
        <w:docPartUnique/>
      </w:docPartObj>
    </w:sdtPr>
    <w:sdtEndPr/>
    <w:sdtContent>
      <w:p w14:paraId="41B7C7C5" w14:textId="77777777" w:rsidR="00295A07" w:rsidRDefault="00295A07">
        <w:pPr>
          <w:pStyle w:val="Stopka0"/>
          <w:jc w:val="center"/>
        </w:pPr>
        <w:r>
          <w:fldChar w:fldCharType="begin"/>
        </w:r>
        <w:r>
          <w:instrText>PAGE   \* MERGEFORMAT</w:instrText>
        </w:r>
        <w:r>
          <w:fldChar w:fldCharType="separate"/>
        </w:r>
        <w:r>
          <w:t>2</w:t>
        </w:r>
        <w:r>
          <w:fldChar w:fldCharType="end"/>
        </w:r>
      </w:p>
      <w:p w14:paraId="0BAD7E1E" w14:textId="4F386642" w:rsidR="00295A07" w:rsidRDefault="00B81486">
        <w:pPr>
          <w:pStyle w:val="Stopka0"/>
          <w:jc w:val="center"/>
        </w:pPr>
      </w:p>
    </w:sdtContent>
  </w:sdt>
  <w:p w14:paraId="66A7AFD9" w14:textId="79E61B2D" w:rsidR="00295A07" w:rsidRDefault="00295A0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81292"/>
      <w:docPartObj>
        <w:docPartGallery w:val="Page Numbers (Bottom of Page)"/>
        <w:docPartUnique/>
      </w:docPartObj>
    </w:sdtPr>
    <w:sdtEndPr/>
    <w:sdtContent>
      <w:p w14:paraId="527CC9B4" w14:textId="77777777" w:rsidR="00295A07" w:rsidRDefault="00295A07">
        <w:pPr>
          <w:pStyle w:val="Stopka0"/>
          <w:jc w:val="center"/>
        </w:pPr>
        <w:r>
          <w:fldChar w:fldCharType="begin"/>
        </w:r>
        <w:r>
          <w:instrText>PAGE   \* MERGEFORMAT</w:instrText>
        </w:r>
        <w:r>
          <w:fldChar w:fldCharType="separate"/>
        </w:r>
        <w:r>
          <w:t>2</w:t>
        </w:r>
        <w:r>
          <w:fldChar w:fldCharType="end"/>
        </w:r>
      </w:p>
      <w:p w14:paraId="1852EAD1" w14:textId="77777777" w:rsidR="00295A07" w:rsidRDefault="00B81486">
        <w:pPr>
          <w:pStyle w:val="Stopka0"/>
          <w:jc w:val="center"/>
        </w:pPr>
      </w:p>
    </w:sdtContent>
  </w:sdt>
  <w:p w14:paraId="40070108" w14:textId="77777777" w:rsidR="00295A07" w:rsidRDefault="00295A0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07177"/>
      <w:docPartObj>
        <w:docPartGallery w:val="Page Numbers (Bottom of Page)"/>
        <w:docPartUnique/>
      </w:docPartObj>
    </w:sdtPr>
    <w:sdtEndPr/>
    <w:sdtContent>
      <w:p w14:paraId="6D5578B6" w14:textId="77777777" w:rsidR="00295A07" w:rsidRDefault="00295A07">
        <w:pPr>
          <w:pStyle w:val="Stopka0"/>
          <w:jc w:val="center"/>
        </w:pPr>
        <w:r>
          <w:fldChar w:fldCharType="begin"/>
        </w:r>
        <w:r>
          <w:instrText>PAGE   \* MERGEFORMAT</w:instrText>
        </w:r>
        <w:r>
          <w:fldChar w:fldCharType="separate"/>
        </w:r>
        <w:r>
          <w:t>2</w:t>
        </w:r>
        <w:r>
          <w:fldChar w:fldCharType="end"/>
        </w:r>
      </w:p>
      <w:p w14:paraId="524746AC" w14:textId="02A0C941" w:rsidR="00295A07" w:rsidRDefault="00B81486">
        <w:pPr>
          <w:pStyle w:val="Stopka0"/>
          <w:jc w:val="center"/>
        </w:pPr>
      </w:p>
    </w:sdtContent>
  </w:sdt>
  <w:p w14:paraId="6EE0E34A" w14:textId="76DB332D" w:rsidR="00295A07" w:rsidRDefault="00295A07">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295A07" w:rsidRDefault="00295A07">
        <w:pPr>
          <w:pStyle w:val="Stopka0"/>
          <w:jc w:val="center"/>
        </w:pPr>
        <w:r>
          <w:fldChar w:fldCharType="begin"/>
        </w:r>
        <w:r>
          <w:instrText>PAGE   \* MERGEFORMAT</w:instrText>
        </w:r>
        <w:r>
          <w:fldChar w:fldCharType="separate"/>
        </w:r>
        <w:r>
          <w:t>2</w:t>
        </w:r>
        <w:r>
          <w:fldChar w:fldCharType="end"/>
        </w:r>
      </w:p>
      <w:p w14:paraId="1F9FC2B5" w14:textId="3CF22196" w:rsidR="00295A07" w:rsidRDefault="00B81486">
        <w:pPr>
          <w:pStyle w:val="Stopka0"/>
          <w:jc w:val="center"/>
        </w:pPr>
      </w:p>
    </w:sdtContent>
  </w:sdt>
  <w:p w14:paraId="3EBF74D2" w14:textId="5D7F72D5" w:rsidR="00295A07" w:rsidRDefault="00295A0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4E19" w14:textId="77777777" w:rsidR="00295A07" w:rsidRDefault="00295A07">
      <w:r>
        <w:separator/>
      </w:r>
    </w:p>
  </w:footnote>
  <w:footnote w:type="continuationSeparator" w:id="0">
    <w:p w14:paraId="4BC063F1" w14:textId="77777777" w:rsidR="00295A07" w:rsidRDefault="0029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295A07" w:rsidRDefault="00295A07"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471" w14:textId="77777777" w:rsidR="00295A07" w:rsidRDefault="00295A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26C" w14:textId="6423A275" w:rsidR="00295A07" w:rsidRDefault="00295A07" w:rsidP="00123E0B">
    <w:pPr>
      <w:pStyle w:val="Nagwek"/>
      <w:jc w:val="center"/>
    </w:pPr>
  </w:p>
  <w:p w14:paraId="61D7E155" w14:textId="77777777" w:rsidR="00295A07" w:rsidRDefault="00295A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C0D" w14:textId="6828F719" w:rsidR="00295A07" w:rsidRDefault="00295A07" w:rsidP="003F69C9">
    <w:pPr>
      <w:pStyle w:val="Nagwek"/>
      <w:jc w:val="center"/>
    </w:pPr>
  </w:p>
  <w:p w14:paraId="7A6CA775" w14:textId="77777777" w:rsidR="00295A07" w:rsidRDefault="00295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295A07" w:rsidRPr="00876C64" w:rsidRDefault="00295A07"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9CB1B8C"/>
    <w:multiLevelType w:val="multilevel"/>
    <w:tmpl w:val="F3BAD25C"/>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0"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C80668"/>
    <w:multiLevelType w:val="multilevel"/>
    <w:tmpl w:val="400C9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9B347F"/>
    <w:multiLevelType w:val="hybridMultilevel"/>
    <w:tmpl w:val="5F1AC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D395B"/>
    <w:multiLevelType w:val="multilevel"/>
    <w:tmpl w:val="367A7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6"/>
  </w:num>
  <w:num w:numId="3">
    <w:abstractNumId w:val="8"/>
  </w:num>
  <w:num w:numId="4">
    <w:abstractNumId w:val="20"/>
  </w:num>
  <w:num w:numId="5">
    <w:abstractNumId w:val="17"/>
  </w:num>
  <w:num w:numId="6">
    <w:abstractNumId w:val="11"/>
  </w:num>
  <w:num w:numId="7">
    <w:abstractNumId w:val="3"/>
  </w:num>
  <w:num w:numId="8">
    <w:abstractNumId w:val="24"/>
  </w:num>
  <w:num w:numId="9">
    <w:abstractNumId w:val="30"/>
  </w:num>
  <w:num w:numId="10">
    <w:abstractNumId w:val="10"/>
  </w:num>
  <w:num w:numId="11">
    <w:abstractNumId w:val="25"/>
  </w:num>
  <w:num w:numId="12">
    <w:abstractNumId w:val="29"/>
  </w:num>
  <w:num w:numId="13">
    <w:abstractNumId w:val="33"/>
  </w:num>
  <w:num w:numId="14">
    <w:abstractNumId w:val="31"/>
  </w:num>
  <w:num w:numId="15">
    <w:abstractNumId w:val="12"/>
  </w:num>
  <w:num w:numId="16">
    <w:abstractNumId w:val="6"/>
  </w:num>
  <w:num w:numId="17">
    <w:abstractNumId w:val="28"/>
  </w:num>
  <w:num w:numId="18">
    <w:abstractNumId w:val="19"/>
  </w:num>
  <w:num w:numId="19">
    <w:abstractNumId w:val="21"/>
  </w:num>
  <w:num w:numId="20">
    <w:abstractNumId w:val="16"/>
  </w:num>
  <w:num w:numId="21">
    <w:abstractNumId w:val="35"/>
  </w:num>
  <w:num w:numId="22">
    <w:abstractNumId w:val="4"/>
  </w:num>
  <w:num w:numId="23">
    <w:abstractNumId w:val="0"/>
  </w:num>
  <w:num w:numId="24">
    <w:abstractNumId w:val="2"/>
  </w:num>
  <w:num w:numId="25">
    <w:abstractNumId w:val="32"/>
  </w:num>
  <w:num w:numId="26">
    <w:abstractNumId w:val="26"/>
  </w:num>
  <w:num w:numId="27">
    <w:abstractNumId w:val="15"/>
  </w:num>
  <w:num w:numId="28">
    <w:abstractNumId w:val="34"/>
  </w:num>
  <w:num w:numId="29">
    <w:abstractNumId w:val="18"/>
  </w:num>
  <w:num w:numId="30">
    <w:abstractNumId w:val="1"/>
  </w:num>
  <w:num w:numId="31">
    <w:abstractNumId w:val="22"/>
  </w:num>
  <w:num w:numId="32">
    <w:abstractNumId w:val="9"/>
  </w:num>
  <w:num w:numId="33">
    <w:abstractNumId w:val="14"/>
  </w:num>
  <w:num w:numId="34">
    <w:abstractNumId w:val="13"/>
  </w:num>
  <w:num w:numId="35">
    <w:abstractNumId w:val="27"/>
  </w:num>
  <w:num w:numId="36">
    <w:abstractNumId w:val="5"/>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552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37"/>
    <w:rsid w:val="00001C4B"/>
    <w:rsid w:val="00001E5A"/>
    <w:rsid w:val="00003D67"/>
    <w:rsid w:val="00004AA9"/>
    <w:rsid w:val="00004BA4"/>
    <w:rsid w:val="00004DEE"/>
    <w:rsid w:val="000059A9"/>
    <w:rsid w:val="00005F99"/>
    <w:rsid w:val="00012502"/>
    <w:rsid w:val="00015672"/>
    <w:rsid w:val="00025161"/>
    <w:rsid w:val="000253C8"/>
    <w:rsid w:val="00027C52"/>
    <w:rsid w:val="0003178E"/>
    <w:rsid w:val="000347DC"/>
    <w:rsid w:val="00037B33"/>
    <w:rsid w:val="00041095"/>
    <w:rsid w:val="00042E54"/>
    <w:rsid w:val="000452D4"/>
    <w:rsid w:val="00051585"/>
    <w:rsid w:val="00051F1B"/>
    <w:rsid w:val="00053A87"/>
    <w:rsid w:val="000542AB"/>
    <w:rsid w:val="00054CE3"/>
    <w:rsid w:val="0006304A"/>
    <w:rsid w:val="00067DB6"/>
    <w:rsid w:val="000724EE"/>
    <w:rsid w:val="00072D8C"/>
    <w:rsid w:val="00075758"/>
    <w:rsid w:val="00081EF8"/>
    <w:rsid w:val="00083DE8"/>
    <w:rsid w:val="000849E4"/>
    <w:rsid w:val="000863FF"/>
    <w:rsid w:val="00087EE4"/>
    <w:rsid w:val="00093BF0"/>
    <w:rsid w:val="00094249"/>
    <w:rsid w:val="00096AE7"/>
    <w:rsid w:val="000A0C9E"/>
    <w:rsid w:val="000A286C"/>
    <w:rsid w:val="000A2AD5"/>
    <w:rsid w:val="000A32E0"/>
    <w:rsid w:val="000A4108"/>
    <w:rsid w:val="000B348C"/>
    <w:rsid w:val="000B4D10"/>
    <w:rsid w:val="000B5228"/>
    <w:rsid w:val="000B6EFE"/>
    <w:rsid w:val="000B6FB8"/>
    <w:rsid w:val="000B767A"/>
    <w:rsid w:val="000C05AD"/>
    <w:rsid w:val="000C090F"/>
    <w:rsid w:val="000C2487"/>
    <w:rsid w:val="000C2512"/>
    <w:rsid w:val="000C28AC"/>
    <w:rsid w:val="000C4731"/>
    <w:rsid w:val="000C68A4"/>
    <w:rsid w:val="000D0CD5"/>
    <w:rsid w:val="000D44C5"/>
    <w:rsid w:val="000D7C9F"/>
    <w:rsid w:val="000E0CD0"/>
    <w:rsid w:val="000E104F"/>
    <w:rsid w:val="000E3549"/>
    <w:rsid w:val="000E6A72"/>
    <w:rsid w:val="000F1F7B"/>
    <w:rsid w:val="000F21D1"/>
    <w:rsid w:val="000F3BDE"/>
    <w:rsid w:val="000F420F"/>
    <w:rsid w:val="000F676E"/>
    <w:rsid w:val="0010274C"/>
    <w:rsid w:val="00103412"/>
    <w:rsid w:val="00104351"/>
    <w:rsid w:val="00107F1F"/>
    <w:rsid w:val="00114901"/>
    <w:rsid w:val="00114DB0"/>
    <w:rsid w:val="00116DAA"/>
    <w:rsid w:val="00117929"/>
    <w:rsid w:val="00121CA9"/>
    <w:rsid w:val="00123E0B"/>
    <w:rsid w:val="00125580"/>
    <w:rsid w:val="00126E99"/>
    <w:rsid w:val="00127FAF"/>
    <w:rsid w:val="00130CF1"/>
    <w:rsid w:val="0013125D"/>
    <w:rsid w:val="00132CA1"/>
    <w:rsid w:val="00145620"/>
    <w:rsid w:val="001468BF"/>
    <w:rsid w:val="00146FEB"/>
    <w:rsid w:val="00162E66"/>
    <w:rsid w:val="00165666"/>
    <w:rsid w:val="00173370"/>
    <w:rsid w:val="00174E53"/>
    <w:rsid w:val="00174F5D"/>
    <w:rsid w:val="00175ECD"/>
    <w:rsid w:val="00176F9A"/>
    <w:rsid w:val="00180D8B"/>
    <w:rsid w:val="00181150"/>
    <w:rsid w:val="00183586"/>
    <w:rsid w:val="00184474"/>
    <w:rsid w:val="00184881"/>
    <w:rsid w:val="001851E3"/>
    <w:rsid w:val="00186489"/>
    <w:rsid w:val="00191D70"/>
    <w:rsid w:val="001A1854"/>
    <w:rsid w:val="001A3D1B"/>
    <w:rsid w:val="001A4E8B"/>
    <w:rsid w:val="001A7131"/>
    <w:rsid w:val="001B518B"/>
    <w:rsid w:val="001B7774"/>
    <w:rsid w:val="001B7ED7"/>
    <w:rsid w:val="001C0366"/>
    <w:rsid w:val="001C27D0"/>
    <w:rsid w:val="001C298C"/>
    <w:rsid w:val="001C52EA"/>
    <w:rsid w:val="001C7A7D"/>
    <w:rsid w:val="001D02D5"/>
    <w:rsid w:val="001D328C"/>
    <w:rsid w:val="001D53E9"/>
    <w:rsid w:val="001D718A"/>
    <w:rsid w:val="001E0129"/>
    <w:rsid w:val="001E04CF"/>
    <w:rsid w:val="001E0A4D"/>
    <w:rsid w:val="001E0F10"/>
    <w:rsid w:val="001E101A"/>
    <w:rsid w:val="001E670C"/>
    <w:rsid w:val="001F20A5"/>
    <w:rsid w:val="001F3029"/>
    <w:rsid w:val="001F4EA8"/>
    <w:rsid w:val="002016A5"/>
    <w:rsid w:val="00201AE6"/>
    <w:rsid w:val="002117E4"/>
    <w:rsid w:val="00216B44"/>
    <w:rsid w:val="00217F5D"/>
    <w:rsid w:val="002249C7"/>
    <w:rsid w:val="0022588B"/>
    <w:rsid w:val="002275F1"/>
    <w:rsid w:val="0023151E"/>
    <w:rsid w:val="0023186C"/>
    <w:rsid w:val="00233D63"/>
    <w:rsid w:val="00234BE0"/>
    <w:rsid w:val="00236312"/>
    <w:rsid w:val="0024117D"/>
    <w:rsid w:val="00245C80"/>
    <w:rsid w:val="00247BA8"/>
    <w:rsid w:val="00253E65"/>
    <w:rsid w:val="00253F56"/>
    <w:rsid w:val="00260A18"/>
    <w:rsid w:val="00262BB1"/>
    <w:rsid w:val="00267DC6"/>
    <w:rsid w:val="002701BB"/>
    <w:rsid w:val="00274133"/>
    <w:rsid w:val="00282942"/>
    <w:rsid w:val="00285D43"/>
    <w:rsid w:val="00291412"/>
    <w:rsid w:val="00291E37"/>
    <w:rsid w:val="00292414"/>
    <w:rsid w:val="0029473A"/>
    <w:rsid w:val="00295A07"/>
    <w:rsid w:val="0029669D"/>
    <w:rsid w:val="002A41E8"/>
    <w:rsid w:val="002A630C"/>
    <w:rsid w:val="002A7077"/>
    <w:rsid w:val="002B4C6E"/>
    <w:rsid w:val="002B6774"/>
    <w:rsid w:val="002B6D81"/>
    <w:rsid w:val="002B7BE7"/>
    <w:rsid w:val="002C6F9B"/>
    <w:rsid w:val="002D0A27"/>
    <w:rsid w:val="002D35A9"/>
    <w:rsid w:val="002D5506"/>
    <w:rsid w:val="002D78DC"/>
    <w:rsid w:val="002E25EB"/>
    <w:rsid w:val="002E380C"/>
    <w:rsid w:val="002E392B"/>
    <w:rsid w:val="002F103F"/>
    <w:rsid w:val="002F7766"/>
    <w:rsid w:val="00301C22"/>
    <w:rsid w:val="00303EE8"/>
    <w:rsid w:val="0030409B"/>
    <w:rsid w:val="00304123"/>
    <w:rsid w:val="00304170"/>
    <w:rsid w:val="0030612C"/>
    <w:rsid w:val="003068CA"/>
    <w:rsid w:val="0031764C"/>
    <w:rsid w:val="0032055F"/>
    <w:rsid w:val="0032231E"/>
    <w:rsid w:val="00322FCD"/>
    <w:rsid w:val="0033106B"/>
    <w:rsid w:val="00336EDE"/>
    <w:rsid w:val="003409B9"/>
    <w:rsid w:val="00351E56"/>
    <w:rsid w:val="003560A5"/>
    <w:rsid w:val="003566DB"/>
    <w:rsid w:val="00356F62"/>
    <w:rsid w:val="00360099"/>
    <w:rsid w:val="00367807"/>
    <w:rsid w:val="00371227"/>
    <w:rsid w:val="00372053"/>
    <w:rsid w:val="00372399"/>
    <w:rsid w:val="003723CE"/>
    <w:rsid w:val="00372E25"/>
    <w:rsid w:val="00376FB5"/>
    <w:rsid w:val="00380402"/>
    <w:rsid w:val="00381CCB"/>
    <w:rsid w:val="00384780"/>
    <w:rsid w:val="003855B2"/>
    <w:rsid w:val="00387C91"/>
    <w:rsid w:val="003938F6"/>
    <w:rsid w:val="00394D93"/>
    <w:rsid w:val="00396CD7"/>
    <w:rsid w:val="00397F8A"/>
    <w:rsid w:val="003A5FAC"/>
    <w:rsid w:val="003A6A15"/>
    <w:rsid w:val="003B08F2"/>
    <w:rsid w:val="003B28D3"/>
    <w:rsid w:val="003B2EE8"/>
    <w:rsid w:val="003B528C"/>
    <w:rsid w:val="003C0ACD"/>
    <w:rsid w:val="003D44CC"/>
    <w:rsid w:val="003D54C1"/>
    <w:rsid w:val="003D5FA7"/>
    <w:rsid w:val="003E0985"/>
    <w:rsid w:val="003E2114"/>
    <w:rsid w:val="003E6F3E"/>
    <w:rsid w:val="003F0F55"/>
    <w:rsid w:val="003F1C59"/>
    <w:rsid w:val="003F3164"/>
    <w:rsid w:val="003F410A"/>
    <w:rsid w:val="003F4EBB"/>
    <w:rsid w:val="003F5217"/>
    <w:rsid w:val="003F69C9"/>
    <w:rsid w:val="003F7A5C"/>
    <w:rsid w:val="003F7B3B"/>
    <w:rsid w:val="004001BD"/>
    <w:rsid w:val="004005B1"/>
    <w:rsid w:val="0040567C"/>
    <w:rsid w:val="004067DB"/>
    <w:rsid w:val="0041520C"/>
    <w:rsid w:val="004173A7"/>
    <w:rsid w:val="00420B97"/>
    <w:rsid w:val="0042138F"/>
    <w:rsid w:val="0042333D"/>
    <w:rsid w:val="00425C58"/>
    <w:rsid w:val="00426D04"/>
    <w:rsid w:val="00426E2D"/>
    <w:rsid w:val="004321C6"/>
    <w:rsid w:val="00437538"/>
    <w:rsid w:val="004419CC"/>
    <w:rsid w:val="00443D79"/>
    <w:rsid w:val="00451F7F"/>
    <w:rsid w:val="00456D60"/>
    <w:rsid w:val="004621FB"/>
    <w:rsid w:val="0046239B"/>
    <w:rsid w:val="00463D2A"/>
    <w:rsid w:val="00466909"/>
    <w:rsid w:val="00467A0A"/>
    <w:rsid w:val="00471D5D"/>
    <w:rsid w:val="00474102"/>
    <w:rsid w:val="00474BE9"/>
    <w:rsid w:val="00480C08"/>
    <w:rsid w:val="00481874"/>
    <w:rsid w:val="00493D1F"/>
    <w:rsid w:val="004A03FE"/>
    <w:rsid w:val="004A216A"/>
    <w:rsid w:val="004A3C4C"/>
    <w:rsid w:val="004A3C5B"/>
    <w:rsid w:val="004A63F7"/>
    <w:rsid w:val="004A695E"/>
    <w:rsid w:val="004A7612"/>
    <w:rsid w:val="004B0787"/>
    <w:rsid w:val="004B084B"/>
    <w:rsid w:val="004B0868"/>
    <w:rsid w:val="004B199C"/>
    <w:rsid w:val="004B393F"/>
    <w:rsid w:val="004C09B7"/>
    <w:rsid w:val="004C6014"/>
    <w:rsid w:val="004D0731"/>
    <w:rsid w:val="004D46FD"/>
    <w:rsid w:val="004D6153"/>
    <w:rsid w:val="004E0979"/>
    <w:rsid w:val="004E1C88"/>
    <w:rsid w:val="004E4885"/>
    <w:rsid w:val="004E5390"/>
    <w:rsid w:val="004E61BA"/>
    <w:rsid w:val="004E6325"/>
    <w:rsid w:val="004F395D"/>
    <w:rsid w:val="004F6A63"/>
    <w:rsid w:val="004F7D2A"/>
    <w:rsid w:val="005017F9"/>
    <w:rsid w:val="00511E75"/>
    <w:rsid w:val="0051374D"/>
    <w:rsid w:val="00514072"/>
    <w:rsid w:val="00523581"/>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6460C"/>
    <w:rsid w:val="00571B3B"/>
    <w:rsid w:val="005740B2"/>
    <w:rsid w:val="005810B8"/>
    <w:rsid w:val="00584AB4"/>
    <w:rsid w:val="00596333"/>
    <w:rsid w:val="005966C2"/>
    <w:rsid w:val="00597687"/>
    <w:rsid w:val="005A1D39"/>
    <w:rsid w:val="005A3096"/>
    <w:rsid w:val="005A38C9"/>
    <w:rsid w:val="005A5896"/>
    <w:rsid w:val="005A67CB"/>
    <w:rsid w:val="005A6F5D"/>
    <w:rsid w:val="005B29DE"/>
    <w:rsid w:val="005C3ECA"/>
    <w:rsid w:val="005C56ED"/>
    <w:rsid w:val="005C7446"/>
    <w:rsid w:val="005D0151"/>
    <w:rsid w:val="005D0881"/>
    <w:rsid w:val="005D0B03"/>
    <w:rsid w:val="005D41C2"/>
    <w:rsid w:val="005D5F62"/>
    <w:rsid w:val="005D6E29"/>
    <w:rsid w:val="00600892"/>
    <w:rsid w:val="0060258B"/>
    <w:rsid w:val="00603977"/>
    <w:rsid w:val="00604155"/>
    <w:rsid w:val="00604755"/>
    <w:rsid w:val="00611B7F"/>
    <w:rsid w:val="00612D7B"/>
    <w:rsid w:val="0061562A"/>
    <w:rsid w:val="00615E3F"/>
    <w:rsid w:val="00620724"/>
    <w:rsid w:val="00620B03"/>
    <w:rsid w:val="006235E4"/>
    <w:rsid w:val="00623B2E"/>
    <w:rsid w:val="006242F7"/>
    <w:rsid w:val="00626786"/>
    <w:rsid w:val="00630423"/>
    <w:rsid w:val="00635C3A"/>
    <w:rsid w:val="00636325"/>
    <w:rsid w:val="00636E3E"/>
    <w:rsid w:val="0064170C"/>
    <w:rsid w:val="00646CD8"/>
    <w:rsid w:val="00647AAA"/>
    <w:rsid w:val="00654571"/>
    <w:rsid w:val="00654C0B"/>
    <w:rsid w:val="006559BD"/>
    <w:rsid w:val="00656738"/>
    <w:rsid w:val="00660DD7"/>
    <w:rsid w:val="006614E9"/>
    <w:rsid w:val="00662C34"/>
    <w:rsid w:val="00667022"/>
    <w:rsid w:val="006741F7"/>
    <w:rsid w:val="006808D1"/>
    <w:rsid w:val="006838B3"/>
    <w:rsid w:val="006A470A"/>
    <w:rsid w:val="006A5D9C"/>
    <w:rsid w:val="006A6947"/>
    <w:rsid w:val="006A70FD"/>
    <w:rsid w:val="006B07DC"/>
    <w:rsid w:val="006B21C1"/>
    <w:rsid w:val="006B422B"/>
    <w:rsid w:val="006B560D"/>
    <w:rsid w:val="006C17B6"/>
    <w:rsid w:val="006C413E"/>
    <w:rsid w:val="006C41A0"/>
    <w:rsid w:val="006D1549"/>
    <w:rsid w:val="006D5C85"/>
    <w:rsid w:val="006D79DF"/>
    <w:rsid w:val="006E44A2"/>
    <w:rsid w:val="006E6609"/>
    <w:rsid w:val="006E6A23"/>
    <w:rsid w:val="006F4306"/>
    <w:rsid w:val="006F6571"/>
    <w:rsid w:val="006F6D59"/>
    <w:rsid w:val="00702EB3"/>
    <w:rsid w:val="0070534E"/>
    <w:rsid w:val="007127EA"/>
    <w:rsid w:val="00712A45"/>
    <w:rsid w:val="00714874"/>
    <w:rsid w:val="00716422"/>
    <w:rsid w:val="0072231A"/>
    <w:rsid w:val="00722592"/>
    <w:rsid w:val="007240FB"/>
    <w:rsid w:val="00730359"/>
    <w:rsid w:val="0073268A"/>
    <w:rsid w:val="00740B8E"/>
    <w:rsid w:val="0074249A"/>
    <w:rsid w:val="00747F42"/>
    <w:rsid w:val="00750C6E"/>
    <w:rsid w:val="00753B77"/>
    <w:rsid w:val="00753CDF"/>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502"/>
    <w:rsid w:val="007A3BD9"/>
    <w:rsid w:val="007A4796"/>
    <w:rsid w:val="007A7DB6"/>
    <w:rsid w:val="007B012C"/>
    <w:rsid w:val="007B0370"/>
    <w:rsid w:val="007B0433"/>
    <w:rsid w:val="007B2BDF"/>
    <w:rsid w:val="007B6E47"/>
    <w:rsid w:val="007C0BF7"/>
    <w:rsid w:val="007C133F"/>
    <w:rsid w:val="007C1604"/>
    <w:rsid w:val="007C6AAE"/>
    <w:rsid w:val="007D4C44"/>
    <w:rsid w:val="007D5B6D"/>
    <w:rsid w:val="007E56FB"/>
    <w:rsid w:val="007E59A0"/>
    <w:rsid w:val="007E64CD"/>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52C8"/>
    <w:rsid w:val="008313DC"/>
    <w:rsid w:val="00832DF1"/>
    <w:rsid w:val="00834FA5"/>
    <w:rsid w:val="00835FE5"/>
    <w:rsid w:val="00836C4C"/>
    <w:rsid w:val="00836F26"/>
    <w:rsid w:val="00840456"/>
    <w:rsid w:val="0084174F"/>
    <w:rsid w:val="008426E8"/>
    <w:rsid w:val="0084287D"/>
    <w:rsid w:val="00842C6B"/>
    <w:rsid w:val="008432A3"/>
    <w:rsid w:val="00844698"/>
    <w:rsid w:val="00844FBE"/>
    <w:rsid w:val="00850168"/>
    <w:rsid w:val="00852CAE"/>
    <w:rsid w:val="00857EBD"/>
    <w:rsid w:val="00862EF3"/>
    <w:rsid w:val="0086377A"/>
    <w:rsid w:val="00864C05"/>
    <w:rsid w:val="00864D36"/>
    <w:rsid w:val="0086588C"/>
    <w:rsid w:val="00867DD9"/>
    <w:rsid w:val="00876C64"/>
    <w:rsid w:val="008826F1"/>
    <w:rsid w:val="0088400E"/>
    <w:rsid w:val="00895606"/>
    <w:rsid w:val="008A0958"/>
    <w:rsid w:val="008A1F23"/>
    <w:rsid w:val="008A2769"/>
    <w:rsid w:val="008A5E95"/>
    <w:rsid w:val="008B008A"/>
    <w:rsid w:val="008B0475"/>
    <w:rsid w:val="008B2DD2"/>
    <w:rsid w:val="008B2E48"/>
    <w:rsid w:val="008B6EB0"/>
    <w:rsid w:val="008C4CE6"/>
    <w:rsid w:val="008D7EEE"/>
    <w:rsid w:val="008E2488"/>
    <w:rsid w:val="008E26C7"/>
    <w:rsid w:val="008E2E31"/>
    <w:rsid w:val="008E5AA7"/>
    <w:rsid w:val="008E5FA5"/>
    <w:rsid w:val="008F27D8"/>
    <w:rsid w:val="008F3F56"/>
    <w:rsid w:val="008F4E5F"/>
    <w:rsid w:val="00900489"/>
    <w:rsid w:val="00902B99"/>
    <w:rsid w:val="00903BF0"/>
    <w:rsid w:val="00911B33"/>
    <w:rsid w:val="00911E7A"/>
    <w:rsid w:val="0091249F"/>
    <w:rsid w:val="009157C3"/>
    <w:rsid w:val="00916C4C"/>
    <w:rsid w:val="00920803"/>
    <w:rsid w:val="009211E5"/>
    <w:rsid w:val="009215BF"/>
    <w:rsid w:val="009219AB"/>
    <w:rsid w:val="00921C62"/>
    <w:rsid w:val="0092748C"/>
    <w:rsid w:val="00927A79"/>
    <w:rsid w:val="0093082A"/>
    <w:rsid w:val="00931647"/>
    <w:rsid w:val="00933DAE"/>
    <w:rsid w:val="009360A4"/>
    <w:rsid w:val="009369FD"/>
    <w:rsid w:val="00941650"/>
    <w:rsid w:val="009437E3"/>
    <w:rsid w:val="00953FA9"/>
    <w:rsid w:val="0095573D"/>
    <w:rsid w:val="00956D00"/>
    <w:rsid w:val="009607F1"/>
    <w:rsid w:val="0096349E"/>
    <w:rsid w:val="00963E34"/>
    <w:rsid w:val="00965119"/>
    <w:rsid w:val="00965B96"/>
    <w:rsid w:val="00970845"/>
    <w:rsid w:val="00975A7D"/>
    <w:rsid w:val="00976799"/>
    <w:rsid w:val="00987D8F"/>
    <w:rsid w:val="009904DB"/>
    <w:rsid w:val="00991E34"/>
    <w:rsid w:val="0099216E"/>
    <w:rsid w:val="009924CA"/>
    <w:rsid w:val="00995532"/>
    <w:rsid w:val="009A26DC"/>
    <w:rsid w:val="009B12AE"/>
    <w:rsid w:val="009C49C2"/>
    <w:rsid w:val="009C4F66"/>
    <w:rsid w:val="009C5C21"/>
    <w:rsid w:val="009C713B"/>
    <w:rsid w:val="009D07DF"/>
    <w:rsid w:val="009D0BA1"/>
    <w:rsid w:val="009D0E62"/>
    <w:rsid w:val="009D4799"/>
    <w:rsid w:val="009D5746"/>
    <w:rsid w:val="009E0721"/>
    <w:rsid w:val="009E3014"/>
    <w:rsid w:val="009E3B69"/>
    <w:rsid w:val="009E6B12"/>
    <w:rsid w:val="009F5D79"/>
    <w:rsid w:val="009F7F0D"/>
    <w:rsid w:val="00A004E1"/>
    <w:rsid w:val="00A00728"/>
    <w:rsid w:val="00A00C28"/>
    <w:rsid w:val="00A019EA"/>
    <w:rsid w:val="00A02D5E"/>
    <w:rsid w:val="00A02E2B"/>
    <w:rsid w:val="00A12690"/>
    <w:rsid w:val="00A222FF"/>
    <w:rsid w:val="00A23F8C"/>
    <w:rsid w:val="00A27C7E"/>
    <w:rsid w:val="00A305CA"/>
    <w:rsid w:val="00A341DE"/>
    <w:rsid w:val="00A45325"/>
    <w:rsid w:val="00A4660C"/>
    <w:rsid w:val="00A4682A"/>
    <w:rsid w:val="00A504A2"/>
    <w:rsid w:val="00A508CA"/>
    <w:rsid w:val="00A537CA"/>
    <w:rsid w:val="00A557FC"/>
    <w:rsid w:val="00A61145"/>
    <w:rsid w:val="00A616FD"/>
    <w:rsid w:val="00A61ACC"/>
    <w:rsid w:val="00A64B67"/>
    <w:rsid w:val="00A67820"/>
    <w:rsid w:val="00A70B3E"/>
    <w:rsid w:val="00A728AF"/>
    <w:rsid w:val="00A7310A"/>
    <w:rsid w:val="00A818A5"/>
    <w:rsid w:val="00A818BF"/>
    <w:rsid w:val="00A9158F"/>
    <w:rsid w:val="00A92AD6"/>
    <w:rsid w:val="00A92E1B"/>
    <w:rsid w:val="00A937BC"/>
    <w:rsid w:val="00A9530E"/>
    <w:rsid w:val="00A9689C"/>
    <w:rsid w:val="00AA1DCC"/>
    <w:rsid w:val="00AA3F38"/>
    <w:rsid w:val="00AB2913"/>
    <w:rsid w:val="00AB359D"/>
    <w:rsid w:val="00AB4CD8"/>
    <w:rsid w:val="00AB6C46"/>
    <w:rsid w:val="00AB75EC"/>
    <w:rsid w:val="00AB79A9"/>
    <w:rsid w:val="00AC082F"/>
    <w:rsid w:val="00AC1874"/>
    <w:rsid w:val="00AC3295"/>
    <w:rsid w:val="00AD0CA1"/>
    <w:rsid w:val="00AD4665"/>
    <w:rsid w:val="00AD4CA5"/>
    <w:rsid w:val="00AD4F50"/>
    <w:rsid w:val="00AD5459"/>
    <w:rsid w:val="00AE311C"/>
    <w:rsid w:val="00AE560E"/>
    <w:rsid w:val="00AF17BA"/>
    <w:rsid w:val="00B0126C"/>
    <w:rsid w:val="00B01911"/>
    <w:rsid w:val="00B01F10"/>
    <w:rsid w:val="00B04157"/>
    <w:rsid w:val="00B064D5"/>
    <w:rsid w:val="00B10D66"/>
    <w:rsid w:val="00B12407"/>
    <w:rsid w:val="00B13AEF"/>
    <w:rsid w:val="00B20173"/>
    <w:rsid w:val="00B20439"/>
    <w:rsid w:val="00B27230"/>
    <w:rsid w:val="00B27676"/>
    <w:rsid w:val="00B329DB"/>
    <w:rsid w:val="00B3310A"/>
    <w:rsid w:val="00B36D1C"/>
    <w:rsid w:val="00B42F58"/>
    <w:rsid w:val="00B466A8"/>
    <w:rsid w:val="00B52374"/>
    <w:rsid w:val="00B527D9"/>
    <w:rsid w:val="00B52F6B"/>
    <w:rsid w:val="00B54B4A"/>
    <w:rsid w:val="00B5612B"/>
    <w:rsid w:val="00B62932"/>
    <w:rsid w:val="00B630CD"/>
    <w:rsid w:val="00B65317"/>
    <w:rsid w:val="00B67E59"/>
    <w:rsid w:val="00B734AC"/>
    <w:rsid w:val="00B75094"/>
    <w:rsid w:val="00B76271"/>
    <w:rsid w:val="00B762EF"/>
    <w:rsid w:val="00B76AD2"/>
    <w:rsid w:val="00B80248"/>
    <w:rsid w:val="00B810E7"/>
    <w:rsid w:val="00B81486"/>
    <w:rsid w:val="00B851A4"/>
    <w:rsid w:val="00B86CDF"/>
    <w:rsid w:val="00B95E1A"/>
    <w:rsid w:val="00BA0CE1"/>
    <w:rsid w:val="00BA37C0"/>
    <w:rsid w:val="00BA5441"/>
    <w:rsid w:val="00BA789A"/>
    <w:rsid w:val="00BA797E"/>
    <w:rsid w:val="00BB25D3"/>
    <w:rsid w:val="00BB4DEF"/>
    <w:rsid w:val="00BB4E0B"/>
    <w:rsid w:val="00BC04CD"/>
    <w:rsid w:val="00BC13DD"/>
    <w:rsid w:val="00BC6198"/>
    <w:rsid w:val="00BC6307"/>
    <w:rsid w:val="00BC681E"/>
    <w:rsid w:val="00BC702D"/>
    <w:rsid w:val="00BC7C9F"/>
    <w:rsid w:val="00BD5B05"/>
    <w:rsid w:val="00BD608A"/>
    <w:rsid w:val="00BD6C64"/>
    <w:rsid w:val="00BD7A7D"/>
    <w:rsid w:val="00BE1A11"/>
    <w:rsid w:val="00BE42AC"/>
    <w:rsid w:val="00BE4C6F"/>
    <w:rsid w:val="00BE6830"/>
    <w:rsid w:val="00BE7936"/>
    <w:rsid w:val="00BF18CC"/>
    <w:rsid w:val="00BF2668"/>
    <w:rsid w:val="00BF6E29"/>
    <w:rsid w:val="00C0201C"/>
    <w:rsid w:val="00C035A4"/>
    <w:rsid w:val="00C10C5A"/>
    <w:rsid w:val="00C12B76"/>
    <w:rsid w:val="00C12D48"/>
    <w:rsid w:val="00C1483A"/>
    <w:rsid w:val="00C159B4"/>
    <w:rsid w:val="00C21123"/>
    <w:rsid w:val="00C21B10"/>
    <w:rsid w:val="00C22E14"/>
    <w:rsid w:val="00C33A9D"/>
    <w:rsid w:val="00C346C3"/>
    <w:rsid w:val="00C36960"/>
    <w:rsid w:val="00C41A06"/>
    <w:rsid w:val="00C520CD"/>
    <w:rsid w:val="00C54D14"/>
    <w:rsid w:val="00C61629"/>
    <w:rsid w:val="00C64EDD"/>
    <w:rsid w:val="00C65134"/>
    <w:rsid w:val="00C66B41"/>
    <w:rsid w:val="00C722FC"/>
    <w:rsid w:val="00C7267D"/>
    <w:rsid w:val="00C726D2"/>
    <w:rsid w:val="00C72D9C"/>
    <w:rsid w:val="00C81B1B"/>
    <w:rsid w:val="00C85C27"/>
    <w:rsid w:val="00C867D1"/>
    <w:rsid w:val="00C90C7F"/>
    <w:rsid w:val="00C93907"/>
    <w:rsid w:val="00C96D88"/>
    <w:rsid w:val="00CA06FC"/>
    <w:rsid w:val="00CA0B4E"/>
    <w:rsid w:val="00CA215E"/>
    <w:rsid w:val="00CA3329"/>
    <w:rsid w:val="00CA37A4"/>
    <w:rsid w:val="00CA5C09"/>
    <w:rsid w:val="00CA709F"/>
    <w:rsid w:val="00CB3144"/>
    <w:rsid w:val="00CB6466"/>
    <w:rsid w:val="00CC1636"/>
    <w:rsid w:val="00CC1B41"/>
    <w:rsid w:val="00CD130C"/>
    <w:rsid w:val="00CD1D1F"/>
    <w:rsid w:val="00CD30C9"/>
    <w:rsid w:val="00CD5F02"/>
    <w:rsid w:val="00CE03BC"/>
    <w:rsid w:val="00CE2310"/>
    <w:rsid w:val="00CE34A2"/>
    <w:rsid w:val="00CE499A"/>
    <w:rsid w:val="00CE509B"/>
    <w:rsid w:val="00CE6D10"/>
    <w:rsid w:val="00CE6F90"/>
    <w:rsid w:val="00CE733E"/>
    <w:rsid w:val="00CF272E"/>
    <w:rsid w:val="00CF3216"/>
    <w:rsid w:val="00CF3DAA"/>
    <w:rsid w:val="00CF5BDF"/>
    <w:rsid w:val="00D001CD"/>
    <w:rsid w:val="00D0103F"/>
    <w:rsid w:val="00D0241B"/>
    <w:rsid w:val="00D03706"/>
    <w:rsid w:val="00D05599"/>
    <w:rsid w:val="00D10E9C"/>
    <w:rsid w:val="00D13E1A"/>
    <w:rsid w:val="00D14C0E"/>
    <w:rsid w:val="00D2198C"/>
    <w:rsid w:val="00D2481B"/>
    <w:rsid w:val="00D263B2"/>
    <w:rsid w:val="00D301CA"/>
    <w:rsid w:val="00D30C69"/>
    <w:rsid w:val="00D31EC2"/>
    <w:rsid w:val="00D36B94"/>
    <w:rsid w:val="00D4137E"/>
    <w:rsid w:val="00D46CC8"/>
    <w:rsid w:val="00D50683"/>
    <w:rsid w:val="00D52CDD"/>
    <w:rsid w:val="00D578A0"/>
    <w:rsid w:val="00D653C0"/>
    <w:rsid w:val="00D7245E"/>
    <w:rsid w:val="00D72A56"/>
    <w:rsid w:val="00D73B33"/>
    <w:rsid w:val="00D768F9"/>
    <w:rsid w:val="00D81640"/>
    <w:rsid w:val="00D86D5B"/>
    <w:rsid w:val="00D90F25"/>
    <w:rsid w:val="00D94749"/>
    <w:rsid w:val="00D96D50"/>
    <w:rsid w:val="00DA0FF6"/>
    <w:rsid w:val="00DA7FBD"/>
    <w:rsid w:val="00DB1EE7"/>
    <w:rsid w:val="00DB2655"/>
    <w:rsid w:val="00DB3C61"/>
    <w:rsid w:val="00DC06DC"/>
    <w:rsid w:val="00DC0F16"/>
    <w:rsid w:val="00DC5769"/>
    <w:rsid w:val="00DC6B5E"/>
    <w:rsid w:val="00DD29CB"/>
    <w:rsid w:val="00DD569D"/>
    <w:rsid w:val="00DD75D3"/>
    <w:rsid w:val="00DE1C8F"/>
    <w:rsid w:val="00DE47A4"/>
    <w:rsid w:val="00DE60FF"/>
    <w:rsid w:val="00DF0AD0"/>
    <w:rsid w:val="00DF2FD1"/>
    <w:rsid w:val="00DF510A"/>
    <w:rsid w:val="00DF5D80"/>
    <w:rsid w:val="00DF6ACA"/>
    <w:rsid w:val="00E04ED2"/>
    <w:rsid w:val="00E056AC"/>
    <w:rsid w:val="00E07713"/>
    <w:rsid w:val="00E07F23"/>
    <w:rsid w:val="00E13E77"/>
    <w:rsid w:val="00E16A18"/>
    <w:rsid w:val="00E20D2B"/>
    <w:rsid w:val="00E275EB"/>
    <w:rsid w:val="00E2765D"/>
    <w:rsid w:val="00E3190D"/>
    <w:rsid w:val="00E35E58"/>
    <w:rsid w:val="00E42C85"/>
    <w:rsid w:val="00E43410"/>
    <w:rsid w:val="00E43480"/>
    <w:rsid w:val="00E45077"/>
    <w:rsid w:val="00E4579A"/>
    <w:rsid w:val="00E460A1"/>
    <w:rsid w:val="00E47019"/>
    <w:rsid w:val="00E50DDB"/>
    <w:rsid w:val="00E5145F"/>
    <w:rsid w:val="00E522AB"/>
    <w:rsid w:val="00E535BD"/>
    <w:rsid w:val="00E572EC"/>
    <w:rsid w:val="00E637C0"/>
    <w:rsid w:val="00E72E4B"/>
    <w:rsid w:val="00E75847"/>
    <w:rsid w:val="00E82897"/>
    <w:rsid w:val="00E8487A"/>
    <w:rsid w:val="00E87899"/>
    <w:rsid w:val="00E90E5B"/>
    <w:rsid w:val="00E914B6"/>
    <w:rsid w:val="00E91ED2"/>
    <w:rsid w:val="00E92CE5"/>
    <w:rsid w:val="00EA0E7F"/>
    <w:rsid w:val="00EA1009"/>
    <w:rsid w:val="00EA10A3"/>
    <w:rsid w:val="00EA145C"/>
    <w:rsid w:val="00EA4BF9"/>
    <w:rsid w:val="00EB1626"/>
    <w:rsid w:val="00EC1762"/>
    <w:rsid w:val="00EC1E02"/>
    <w:rsid w:val="00EC66E7"/>
    <w:rsid w:val="00EC6D62"/>
    <w:rsid w:val="00ED3C1C"/>
    <w:rsid w:val="00ED4EA4"/>
    <w:rsid w:val="00ED63AE"/>
    <w:rsid w:val="00EE04AB"/>
    <w:rsid w:val="00EE22B7"/>
    <w:rsid w:val="00EE67DE"/>
    <w:rsid w:val="00EE7454"/>
    <w:rsid w:val="00EE74F1"/>
    <w:rsid w:val="00EF588C"/>
    <w:rsid w:val="00F0034F"/>
    <w:rsid w:val="00F00FF5"/>
    <w:rsid w:val="00F035AE"/>
    <w:rsid w:val="00F03B00"/>
    <w:rsid w:val="00F11D13"/>
    <w:rsid w:val="00F144AF"/>
    <w:rsid w:val="00F16CB0"/>
    <w:rsid w:val="00F24F2A"/>
    <w:rsid w:val="00F25E91"/>
    <w:rsid w:val="00F26495"/>
    <w:rsid w:val="00F27797"/>
    <w:rsid w:val="00F32D2D"/>
    <w:rsid w:val="00F338F8"/>
    <w:rsid w:val="00F343E1"/>
    <w:rsid w:val="00F34827"/>
    <w:rsid w:val="00F350AA"/>
    <w:rsid w:val="00F35993"/>
    <w:rsid w:val="00F36305"/>
    <w:rsid w:val="00F40121"/>
    <w:rsid w:val="00F41A3B"/>
    <w:rsid w:val="00F4513E"/>
    <w:rsid w:val="00F45C67"/>
    <w:rsid w:val="00F51AB8"/>
    <w:rsid w:val="00F51D5F"/>
    <w:rsid w:val="00F53451"/>
    <w:rsid w:val="00F53874"/>
    <w:rsid w:val="00F539A5"/>
    <w:rsid w:val="00F609B8"/>
    <w:rsid w:val="00F61BAC"/>
    <w:rsid w:val="00F6543B"/>
    <w:rsid w:val="00F71CCC"/>
    <w:rsid w:val="00F73D9B"/>
    <w:rsid w:val="00F75A2E"/>
    <w:rsid w:val="00F82670"/>
    <w:rsid w:val="00F872C3"/>
    <w:rsid w:val="00F8759D"/>
    <w:rsid w:val="00F911FA"/>
    <w:rsid w:val="00F91249"/>
    <w:rsid w:val="00F94AD2"/>
    <w:rsid w:val="00F9502C"/>
    <w:rsid w:val="00F95F19"/>
    <w:rsid w:val="00FA4481"/>
    <w:rsid w:val="00FA4654"/>
    <w:rsid w:val="00FB1D6D"/>
    <w:rsid w:val="00FB404B"/>
    <w:rsid w:val="00FB5A8E"/>
    <w:rsid w:val="00FC0F5D"/>
    <w:rsid w:val="00FC1A23"/>
    <w:rsid w:val="00FC1D6A"/>
    <w:rsid w:val="00FC28DF"/>
    <w:rsid w:val="00FC44E4"/>
    <w:rsid w:val="00FC66E9"/>
    <w:rsid w:val="00FD3A99"/>
    <w:rsid w:val="00FD3C0D"/>
    <w:rsid w:val="00FD4989"/>
    <w:rsid w:val="00FD7AC5"/>
    <w:rsid w:val="00FE3778"/>
    <w:rsid w:val="00FF1612"/>
    <w:rsid w:val="00FF2A5D"/>
    <w:rsid w:val="00FF4589"/>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DA6BA4"/>
  <w15:docId w15:val="{EE67A285-2B5E-4FEC-AB6B-3925F0AA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uiPriority w:val="9"/>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styleId="Nierozpoznanawzmianka">
    <w:name w:val="Unresolved Mention"/>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semiHidden/>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D04"/>
    <w:rPr>
      <w:rFonts w:ascii="Segoe UI" w:hAnsi="Segoe UI" w:cs="Segoe UI"/>
      <w:color w:val="000000"/>
      <w:sz w:val="18"/>
      <w:szCs w:val="18"/>
    </w:rPr>
  </w:style>
  <w:style w:type="paragraph" w:styleId="Tekstpodstawowy">
    <w:name w:val="Body Text"/>
    <w:basedOn w:val="Normalny"/>
    <w:link w:val="TekstpodstawowyZnak"/>
    <w:uiPriority w:val="99"/>
    <w:semiHidden/>
    <w:unhideWhenUsed/>
    <w:rsid w:val="00A305CA"/>
    <w:pPr>
      <w:spacing w:after="120"/>
    </w:pPr>
  </w:style>
  <w:style w:type="character" w:customStyle="1" w:styleId="TekstpodstawowyZnak">
    <w:name w:val="Tekst podstawowy Znak"/>
    <w:basedOn w:val="Domylnaczcionkaakapitu"/>
    <w:link w:val="Tekstpodstawowy"/>
    <w:uiPriority w:val="99"/>
    <w:semiHidden/>
    <w:rsid w:val="00A305CA"/>
    <w:rPr>
      <w:color w:val="000000"/>
    </w:rPr>
  </w:style>
  <w:style w:type="character" w:styleId="Odwoaniedokomentarza">
    <w:name w:val="annotation reference"/>
    <w:basedOn w:val="Domylnaczcionkaakapitu"/>
    <w:uiPriority w:val="99"/>
    <w:semiHidden/>
    <w:unhideWhenUsed/>
    <w:rsid w:val="00191D70"/>
    <w:rPr>
      <w:sz w:val="16"/>
      <w:szCs w:val="16"/>
    </w:rPr>
  </w:style>
  <w:style w:type="paragraph" w:styleId="Tekstkomentarza">
    <w:name w:val="annotation text"/>
    <w:basedOn w:val="Normalny"/>
    <w:link w:val="TekstkomentarzaZnak"/>
    <w:uiPriority w:val="99"/>
    <w:semiHidden/>
    <w:unhideWhenUsed/>
    <w:rsid w:val="00191D70"/>
    <w:rPr>
      <w:sz w:val="20"/>
      <w:szCs w:val="20"/>
    </w:rPr>
  </w:style>
  <w:style w:type="character" w:customStyle="1" w:styleId="TekstkomentarzaZnak">
    <w:name w:val="Tekst komentarza Znak"/>
    <w:basedOn w:val="Domylnaczcionkaakapitu"/>
    <w:link w:val="Tekstkomentarza"/>
    <w:uiPriority w:val="99"/>
    <w:semiHidden/>
    <w:rsid w:val="00191D7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1D70"/>
    <w:rPr>
      <w:b/>
      <w:bCs/>
    </w:rPr>
  </w:style>
  <w:style w:type="character" w:customStyle="1" w:styleId="TematkomentarzaZnak">
    <w:name w:val="Temat komentarza Znak"/>
    <w:basedOn w:val="TekstkomentarzaZnak"/>
    <w:link w:val="Tematkomentarza"/>
    <w:uiPriority w:val="99"/>
    <w:semiHidden/>
    <w:rsid w:val="00191D70"/>
    <w:rPr>
      <w:b/>
      <w:bCs/>
      <w:color w:val="000000"/>
      <w:sz w:val="20"/>
      <w:szCs w:val="20"/>
    </w:rPr>
  </w:style>
  <w:style w:type="character" w:customStyle="1" w:styleId="Nagwek1Znak">
    <w:name w:val="Nagłówek 1 Znak"/>
    <w:basedOn w:val="Domylnaczcionkaakapitu"/>
    <w:link w:val="Nagwek1"/>
    <w:uiPriority w:val="9"/>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uiPriority w:val="39"/>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DE82-6CBF-41BC-BAE5-6AFA46A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10122</Words>
  <Characters>60733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70714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dkacka</dc:creator>
  <cp:keywords/>
  <cp:lastModifiedBy>Jakub Biernacki</cp:lastModifiedBy>
  <cp:revision>4</cp:revision>
  <cp:lastPrinted>2021-11-30T12:22:00Z</cp:lastPrinted>
  <dcterms:created xsi:type="dcterms:W3CDTF">2021-11-30T12:20:00Z</dcterms:created>
  <dcterms:modified xsi:type="dcterms:W3CDTF">2021-11-30T12:30:00Z</dcterms:modified>
</cp:coreProperties>
</file>